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" w:type="pct"/>
        <w:tblCellSpacing w:w="0" w:type="dxa"/>
        <w:tblInd w:w="67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820"/>
        <w:gridCol w:w="40"/>
      </w:tblGrid>
      <w:tr w:rsidR="007B06E2" w:rsidRPr="00B62B97" w:rsidTr="00DB20D2">
        <w:trPr>
          <w:gridAfter w:val="1"/>
          <w:wAfter w:w="69" w:type="pct"/>
          <w:tblCellSpacing w:w="0" w:type="dxa"/>
        </w:trPr>
        <w:tc>
          <w:tcPr>
            <w:tcW w:w="4931" w:type="pct"/>
            <w:gridSpan w:val="2"/>
            <w:hideMark/>
          </w:tcPr>
          <w:p w:rsidR="00D02B51" w:rsidRPr="00B62B97" w:rsidRDefault="00D02B51" w:rsidP="00B62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2" w:rsidRPr="00B62B97" w:rsidTr="00DB20D2">
        <w:trPr>
          <w:trHeight w:val="1691"/>
          <w:tblCellSpacing w:w="0" w:type="dxa"/>
        </w:trPr>
        <w:tc>
          <w:tcPr>
            <w:tcW w:w="35" w:type="pct"/>
            <w:hideMark/>
          </w:tcPr>
          <w:p w:rsidR="00D02B51" w:rsidRPr="00B62B97" w:rsidRDefault="00D02B51" w:rsidP="00B62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765"/>
            <w:bookmarkEnd w:id="0"/>
          </w:p>
        </w:tc>
        <w:tc>
          <w:tcPr>
            <w:tcW w:w="4965" w:type="pct"/>
            <w:gridSpan w:val="2"/>
            <w:hideMark/>
          </w:tcPr>
          <w:p w:rsidR="00254749" w:rsidRPr="00B62B97" w:rsidRDefault="007B06E2" w:rsidP="00B62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</w:t>
            </w:r>
          </w:p>
          <w:p w:rsidR="009834F4" w:rsidRPr="00B62B97" w:rsidRDefault="009834F4" w:rsidP="00B62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D2" w:rsidRDefault="00254749" w:rsidP="00B62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06E2" w:rsidRPr="00B62B97">
              <w:rPr>
                <w:rFonts w:ascii="Times New Roman" w:hAnsi="Times New Roman" w:cs="Times New Roman"/>
                <w:sz w:val="24"/>
                <w:szCs w:val="24"/>
              </w:rPr>
              <w:t>аказ</w:t>
            </w: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управління ДПС </w:t>
            </w:r>
          </w:p>
          <w:p w:rsidR="003E63DC" w:rsidRPr="00B62B97" w:rsidRDefault="00254749" w:rsidP="00B62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>у Сумській області</w:t>
            </w:r>
            <w:r w:rsidR="007B06E2" w:rsidRPr="00B62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B51" w:rsidRPr="00B62B97" w:rsidRDefault="007B06E2" w:rsidP="002615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1535" w:rsidRPr="00261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61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8.08.</w:t>
            </w:r>
            <w:r w:rsidR="00C530A7" w:rsidRPr="00B62B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1E13" w:rsidRPr="00B62B9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61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267-o</w:t>
            </w:r>
            <w:r w:rsidR="00696368" w:rsidRPr="00B62B9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254749" w:rsidRPr="00B62B97" w:rsidRDefault="00254749" w:rsidP="00B62B9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n195"/>
      <w:bookmarkEnd w:id="1"/>
    </w:p>
    <w:p w:rsidR="007B06E2" w:rsidRPr="00B62B97" w:rsidRDefault="007B06E2" w:rsidP="00B62B9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62B97">
        <w:rPr>
          <w:rFonts w:ascii="Times New Roman" w:hAnsi="Times New Roman" w:cs="Times New Roman"/>
          <w:sz w:val="24"/>
          <w:szCs w:val="24"/>
        </w:rPr>
        <w:t xml:space="preserve">УМОВИ </w:t>
      </w:r>
      <w:r w:rsidRPr="00B62B97">
        <w:rPr>
          <w:rFonts w:ascii="Times New Roman" w:hAnsi="Times New Roman" w:cs="Times New Roman"/>
          <w:sz w:val="24"/>
          <w:szCs w:val="24"/>
        </w:rPr>
        <w:br/>
        <w:t>проведення конкурсу</w:t>
      </w:r>
    </w:p>
    <w:p w:rsidR="00476768" w:rsidRPr="00B62B97" w:rsidRDefault="00476768" w:rsidP="00B62B9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62B97">
        <w:rPr>
          <w:rFonts w:ascii="Times New Roman" w:hAnsi="Times New Roman" w:cs="Times New Roman"/>
          <w:sz w:val="24"/>
          <w:szCs w:val="24"/>
        </w:rPr>
        <w:t>на зайняття вакантної посади державної служби категорії «</w:t>
      </w:r>
      <w:r w:rsidR="00BB301A" w:rsidRPr="00B62B97">
        <w:rPr>
          <w:rFonts w:ascii="Times New Roman" w:hAnsi="Times New Roman" w:cs="Times New Roman"/>
          <w:sz w:val="24"/>
          <w:szCs w:val="24"/>
        </w:rPr>
        <w:t>В</w:t>
      </w:r>
      <w:r w:rsidRPr="00B62B97">
        <w:rPr>
          <w:rFonts w:ascii="Times New Roman" w:hAnsi="Times New Roman" w:cs="Times New Roman"/>
          <w:sz w:val="24"/>
          <w:szCs w:val="24"/>
        </w:rPr>
        <w:t>» -</w:t>
      </w:r>
    </w:p>
    <w:p w:rsidR="00937CF5" w:rsidRPr="00B62B97" w:rsidRDefault="0002387B" w:rsidP="00B62B9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62B97">
        <w:rPr>
          <w:rFonts w:ascii="Times New Roman" w:hAnsi="Times New Roman" w:cs="Times New Roman"/>
          <w:sz w:val="24"/>
          <w:szCs w:val="24"/>
        </w:rPr>
        <w:t>головного державного інспектора юридичного сектору</w:t>
      </w:r>
    </w:p>
    <w:p w:rsidR="0002387B" w:rsidRPr="00B62B97" w:rsidRDefault="0002387B" w:rsidP="00B62B9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5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447"/>
        <w:gridCol w:w="142"/>
        <w:gridCol w:w="6237"/>
      </w:tblGrid>
      <w:tr w:rsidR="007B06E2" w:rsidRPr="00B62B97" w:rsidTr="00497493"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62B97" w:rsidRDefault="007B06E2" w:rsidP="00B62B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n766"/>
            <w:bookmarkEnd w:id="2"/>
            <w:r w:rsidRPr="00B62B97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7B06E2" w:rsidRPr="00B62B97" w:rsidTr="0002387B">
        <w:trPr>
          <w:trHeight w:val="2907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62B97" w:rsidRDefault="007B06E2" w:rsidP="00B62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  <w:p w:rsidR="00FD70E8" w:rsidRPr="00B62B97" w:rsidRDefault="00FD70E8" w:rsidP="00B62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7B" w:rsidRPr="00B62B97" w:rsidRDefault="0002387B" w:rsidP="00B62B97">
            <w:pPr>
              <w:spacing w:after="0" w:line="0" w:lineRule="atLeast"/>
              <w:ind w:left="142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2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забезпечує законність діяльності Головного управління  ДПС у Сумській області;</w:t>
            </w:r>
          </w:p>
          <w:p w:rsidR="0002387B" w:rsidRPr="00B62B97" w:rsidRDefault="0002387B" w:rsidP="00B62B97">
            <w:pPr>
              <w:spacing w:after="0" w:line="0" w:lineRule="atLeast"/>
              <w:ind w:left="142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2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здійснює представництво в установленому законодавством порядку інтересів ДПС, ГУ у судах та інших органах під час розгляду трудових та господарських спорів;</w:t>
            </w:r>
          </w:p>
          <w:p w:rsidR="0002387B" w:rsidRPr="00B62B97" w:rsidRDefault="0002387B" w:rsidP="00B62B97">
            <w:pPr>
              <w:spacing w:after="0" w:line="0" w:lineRule="atLeast"/>
              <w:ind w:left="142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2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 участь у перегляді рішень ГУ ДПС під час проведення процедури адміністративного оскарження;</w:t>
            </w:r>
          </w:p>
          <w:p w:rsidR="0002387B" w:rsidRPr="00B62B97" w:rsidRDefault="0002387B" w:rsidP="00B62B97">
            <w:pPr>
              <w:spacing w:after="0" w:line="0" w:lineRule="atLeast"/>
              <w:ind w:left="142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2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надає консультації з питань податкового законодавства, законодавства з питань сплати єдиного внеску та іншого законодавства;</w:t>
            </w:r>
          </w:p>
          <w:p w:rsidR="0002387B" w:rsidRPr="00B62B97" w:rsidRDefault="0002387B" w:rsidP="00B62B97">
            <w:pPr>
              <w:spacing w:after="0" w:line="0" w:lineRule="atLeast"/>
              <w:ind w:left="142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2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узагальнення правозастосовної практики за результатами розгляду судових спорів;</w:t>
            </w:r>
          </w:p>
          <w:p w:rsidR="00D02B51" w:rsidRPr="00B62B97" w:rsidRDefault="0002387B" w:rsidP="00B62B97">
            <w:pPr>
              <w:spacing w:after="0" w:line="0" w:lineRule="atLeast"/>
              <w:ind w:left="142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2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забезпечує загальне діловодство у секторі</w:t>
            </w:r>
          </w:p>
        </w:tc>
      </w:tr>
      <w:tr w:rsidR="007B06E2" w:rsidRPr="00B62B97" w:rsidTr="00497493"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62B97" w:rsidRDefault="007B06E2" w:rsidP="00B62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93" w:rsidRPr="00B62B97" w:rsidRDefault="00497493" w:rsidP="00B62B97">
            <w:pPr>
              <w:spacing w:after="0" w:line="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Посадовий оклад –</w:t>
            </w:r>
            <w:r w:rsidR="00937CF5" w:rsidRPr="00B6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184FD8" w:rsidRPr="00B6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7CF5" w:rsidRPr="00B6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6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</w:t>
            </w:r>
          </w:p>
          <w:p w:rsidR="00D02B51" w:rsidRPr="00B62B97" w:rsidRDefault="00497493" w:rsidP="00B62B97">
            <w:pPr>
              <w:spacing w:after="0" w:line="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надбавки, доплати, премії та компенсації – відповідно до статті  52 Закону України «Про державну службу»; надбавка до посадового окладу за ранг державного службовця – відповідно до постанови Кабінету Міністрів України від 18.01.2017 №15 «Деякі питання оплати праці державних службовців»(із змінами)</w:t>
            </w:r>
          </w:p>
        </w:tc>
      </w:tr>
      <w:tr w:rsidR="007B06E2" w:rsidRPr="00B62B97" w:rsidTr="00497493">
        <w:trPr>
          <w:trHeight w:val="1058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B4" w:rsidRPr="00B62B97" w:rsidRDefault="004C48B4" w:rsidP="00B62B97">
            <w:pPr>
              <w:widowControl w:val="0"/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B9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Інформація про строковість  чи безстроковість </w:t>
            </w:r>
          </w:p>
          <w:p w:rsidR="00D02B51" w:rsidRPr="00B62B97" w:rsidRDefault="004C48B4" w:rsidP="00B62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призначення на посаду</w:t>
            </w:r>
            <w:r w:rsidR="00AD00C7" w:rsidRPr="00B62B97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shd w:val="clear" w:color="auto" w:fill="FFFFFF"/>
                <w:lang w:eastAsia="uk-UA"/>
              </w:rPr>
              <w:t xml:space="preserve"> 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62B97" w:rsidRDefault="00476768" w:rsidP="00B62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5E74" w:rsidRPr="00B62B97">
              <w:rPr>
                <w:rFonts w:ascii="Times New Roman" w:hAnsi="Times New Roman" w:cs="Times New Roman"/>
                <w:sz w:val="24"/>
                <w:szCs w:val="24"/>
              </w:rPr>
              <w:t>безс</w:t>
            </w:r>
            <w:r w:rsidR="00937CF5" w:rsidRPr="00B62B97">
              <w:rPr>
                <w:rFonts w:ascii="Times New Roman" w:hAnsi="Times New Roman" w:cs="Times New Roman"/>
                <w:sz w:val="24"/>
                <w:szCs w:val="24"/>
              </w:rPr>
              <w:t>трокове призначення</w:t>
            </w:r>
          </w:p>
        </w:tc>
      </w:tr>
      <w:tr w:rsidR="007B06E2" w:rsidRPr="00B62B97" w:rsidTr="004F0203"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62B97" w:rsidRDefault="004C48B4" w:rsidP="00B62B97">
            <w:pPr>
              <w:widowControl w:val="0"/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B9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Перелік інформації, необхідної для участі в конкурсі,</w:t>
            </w:r>
            <w:r w:rsidRPr="00B62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62B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 строк її подання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68" w:rsidRPr="00B62B97" w:rsidRDefault="00B62B97" w:rsidP="00B62B97">
            <w:pPr>
              <w:widowControl w:val="0"/>
              <w:tabs>
                <w:tab w:val="left" w:pos="341"/>
              </w:tabs>
              <w:spacing w:after="0" w:line="0" w:lineRule="atLeast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1) </w:t>
            </w:r>
            <w:r w:rsidR="00476768" w:rsidRPr="00B6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="004234DA" w:rsidRPr="00B6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</w:t>
            </w:r>
            <w:r w:rsidR="003E63DC" w:rsidRPr="00B6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  </w:t>
            </w:r>
            <w:r w:rsidR="004234DA" w:rsidRPr="00B6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</w:t>
            </w:r>
            <w:r w:rsidR="00476768" w:rsidRPr="00B6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№ 246 (зі змінами);</w:t>
            </w:r>
          </w:p>
          <w:p w:rsidR="00476768" w:rsidRPr="00B62B97" w:rsidRDefault="00476768" w:rsidP="00B62B97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spacing w:after="0" w:line="0" w:lineRule="atLeast"/>
              <w:ind w:left="142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резюме за формою згідно з додатком </w:t>
            </w:r>
            <w:r w:rsidR="009834F4" w:rsidRPr="00B62B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834F4" w:rsidRPr="00B62B9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B6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в якому обов’язково зазначається така інформація:</w:t>
            </w:r>
          </w:p>
          <w:p w:rsidR="00476768" w:rsidRPr="00B62B97" w:rsidRDefault="00476768" w:rsidP="00B62B97">
            <w:pPr>
              <w:widowControl w:val="0"/>
              <w:spacing w:after="0" w:line="0" w:lineRule="atLeast"/>
              <w:ind w:left="142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прізвище, ім’я, по батькові кандидата;</w:t>
            </w:r>
          </w:p>
          <w:p w:rsidR="00476768" w:rsidRPr="00B62B97" w:rsidRDefault="00476768" w:rsidP="00B62B97">
            <w:pPr>
              <w:widowControl w:val="0"/>
              <w:spacing w:after="0" w:line="0" w:lineRule="atLeast"/>
              <w:ind w:left="142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реквізити документа, що посвідчує особу та підтверджує</w:t>
            </w:r>
            <w:r w:rsidR="004234DA" w:rsidRPr="00B6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громадянство України;</w:t>
            </w:r>
          </w:p>
          <w:p w:rsidR="00476768" w:rsidRPr="00B62B97" w:rsidRDefault="00476768" w:rsidP="00B62B97">
            <w:pPr>
              <w:widowControl w:val="0"/>
              <w:spacing w:after="0" w:line="0" w:lineRule="atLeast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підтвердження наявності відповідного ступеня вищої освіти; підтвердження рівня вільного володіння державною мовою; відомості про стаж роботи, стаж державної служби (за наявності), досвід роботи на </w:t>
            </w:r>
            <w:r w:rsidRPr="00B6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lastRenderedPageBreak/>
              <w:t>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76768" w:rsidRPr="00B62B97" w:rsidRDefault="00476768" w:rsidP="00B62B97">
            <w:pPr>
              <w:widowControl w:val="0"/>
              <w:tabs>
                <w:tab w:val="left" w:pos="307"/>
              </w:tabs>
              <w:spacing w:after="0" w:line="0" w:lineRule="atLeast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 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76768" w:rsidRPr="00B62B97" w:rsidRDefault="00476768" w:rsidP="00B62B97">
            <w:pPr>
              <w:widowControl w:val="0"/>
              <w:spacing w:after="0" w:line="0" w:lineRule="atLeast"/>
              <w:ind w:left="142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Подача додатків до заяви не є обов’язковою.</w:t>
            </w:r>
          </w:p>
          <w:p w:rsidR="00E95E74" w:rsidRPr="00B62B97" w:rsidRDefault="00476768" w:rsidP="00B62B97">
            <w:pPr>
              <w:spacing w:after="0" w:line="0" w:lineRule="atLeast"/>
              <w:ind w:left="14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B62B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Документи приймаються до </w:t>
            </w:r>
            <w:r w:rsidR="00DB20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17</w:t>
            </w:r>
            <w:r w:rsidRPr="00B62B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</w:t>
            </w:r>
            <w:r w:rsidRPr="00B62B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год.</w:t>
            </w:r>
            <w:r w:rsidR="0002387B" w:rsidRPr="00B62B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  <w:r w:rsidR="00DB20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00</w:t>
            </w:r>
            <w:r w:rsidRPr="00B62B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хв.</w:t>
            </w:r>
          </w:p>
          <w:p w:rsidR="00D02B51" w:rsidRPr="00B62B97" w:rsidRDefault="00476768" w:rsidP="00DB20D2">
            <w:pPr>
              <w:spacing w:after="0" w:line="0" w:lineRule="atLeast"/>
              <w:ind w:left="14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B62B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</w:t>
            </w:r>
            <w:r w:rsidR="004568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08</w:t>
            </w:r>
            <w:r w:rsidRPr="00B62B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</w:t>
            </w:r>
            <w:r w:rsidR="00DB20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вересн</w:t>
            </w:r>
            <w:r w:rsidR="005D55F1" w:rsidRPr="00B62B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я</w:t>
            </w:r>
            <w:r w:rsidR="004234DA" w:rsidRPr="00B62B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</w:t>
            </w:r>
            <w:r w:rsidRPr="00B62B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2021 року</w:t>
            </w:r>
          </w:p>
        </w:tc>
      </w:tr>
      <w:tr w:rsidR="007B06E2" w:rsidRPr="00B62B97" w:rsidTr="004F0203"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62B97" w:rsidRDefault="007B06E2" w:rsidP="00B62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51" w:rsidRPr="00B62B97" w:rsidRDefault="007B06E2" w:rsidP="00B62B97">
            <w:pPr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B06E2" w:rsidRPr="00B62B97" w:rsidTr="004F0203"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B4" w:rsidRPr="00B62B97" w:rsidRDefault="004C48B4" w:rsidP="00B62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:rsidR="00D02B51" w:rsidRPr="00B62B97" w:rsidRDefault="00D02B51" w:rsidP="00B62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AF" w:rsidRPr="00B62B97" w:rsidRDefault="004568E0" w:rsidP="00B62B97">
            <w:pPr>
              <w:widowControl w:val="0"/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  <w:r w:rsidR="00EB06AF" w:rsidRPr="00B6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</w:t>
            </w:r>
            <w:r w:rsidR="0002387B" w:rsidRPr="00B6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</w:t>
            </w:r>
            <w:r w:rsidR="005D55F1" w:rsidRPr="00B6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</w:t>
            </w:r>
            <w:r w:rsidR="00EB06AF" w:rsidRPr="00B6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ня  2021 року о 10 год. 00 хв.</w:t>
            </w:r>
          </w:p>
          <w:p w:rsidR="00EB06AF" w:rsidRPr="00B62B97" w:rsidRDefault="00EB06AF" w:rsidP="00B62B97">
            <w:pPr>
              <w:widowControl w:val="0"/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B6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м. Суми, вул. Іллінська, 13 (проведення тестування за фізичної присутності кандидатів)</w:t>
            </w:r>
          </w:p>
          <w:p w:rsidR="00EB06AF" w:rsidRPr="00B62B97" w:rsidRDefault="00EB06AF" w:rsidP="00B62B97">
            <w:pPr>
              <w:widowControl w:val="0"/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:rsidR="00EB06AF" w:rsidRPr="00B62B97" w:rsidRDefault="00EB06AF" w:rsidP="00B62B97">
            <w:pPr>
              <w:widowControl w:val="0"/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B6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м. Суми, вул. Іллінська, 13 (проведення співбесіди за</w:t>
            </w:r>
            <w:r w:rsidR="00110F87" w:rsidRPr="00B6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</w:t>
            </w:r>
            <w:r w:rsidRPr="00B6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фізичної присутності кандидатів)</w:t>
            </w:r>
          </w:p>
          <w:p w:rsidR="00D02B51" w:rsidRPr="00B62B97" w:rsidRDefault="00EB06AF" w:rsidP="00B62B97">
            <w:pPr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Про час проведення співбесіди буде повідомлено додатково.</w:t>
            </w:r>
          </w:p>
        </w:tc>
      </w:tr>
      <w:tr w:rsidR="007B06E2" w:rsidRPr="00B62B97" w:rsidTr="00497493"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62B97" w:rsidRDefault="004C48B4" w:rsidP="00B62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62B97" w:rsidRDefault="004234DA" w:rsidP="00B62B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Рєзнік Вікторія Вячеславівна</w:t>
            </w:r>
          </w:p>
          <w:p w:rsidR="004234DA" w:rsidRPr="00B62B97" w:rsidRDefault="004234DA" w:rsidP="00B62B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тел. 8-0542-685-105</w:t>
            </w:r>
          </w:p>
          <w:p w:rsidR="004234DA" w:rsidRPr="00B62B97" w:rsidRDefault="004234DA" w:rsidP="00B62B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4DA" w:rsidRPr="00B62B97" w:rsidRDefault="004234DA" w:rsidP="00B62B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e-mail: sumy.kadry@</w:t>
            </w:r>
            <w:r w:rsidRPr="00B62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tax</w:t>
            </w:r>
            <w:r w:rsidRPr="00B6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.gov.ua</w:t>
            </w:r>
          </w:p>
          <w:p w:rsidR="00D02B51" w:rsidRPr="00B62B97" w:rsidRDefault="00D02B51" w:rsidP="00B62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2" w:rsidRPr="00B62B97" w:rsidTr="00497493"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62B97" w:rsidRDefault="007B06E2" w:rsidP="00B62B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4234DA" w:rsidRPr="00B62B97" w:rsidTr="0049749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62B97" w:rsidRDefault="004234DA" w:rsidP="00B62B9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62B97" w:rsidRDefault="001B10E6" w:rsidP="00B62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4DA" w:rsidRPr="00B62B97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62B97" w:rsidRDefault="004F0203" w:rsidP="00B62B97">
            <w:pPr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вища, за освітнім ступенем не нижче бакалавра, молодшого бакалавра</w:t>
            </w:r>
            <w:r w:rsidR="00256A3B" w:rsidRPr="00B6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34DA" w:rsidRPr="00B62B97" w:rsidTr="0049749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62B97" w:rsidRDefault="004234DA" w:rsidP="00B62B9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62B97" w:rsidRDefault="001B10E6" w:rsidP="00B62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4DA" w:rsidRPr="00B62B97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62B97" w:rsidRDefault="006B71BA" w:rsidP="00B62B97">
            <w:pPr>
              <w:spacing w:after="0" w:line="0" w:lineRule="atLeast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D55F1" w:rsidRPr="00B6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2488D" w:rsidRPr="00B6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потребує</w:t>
            </w:r>
          </w:p>
        </w:tc>
      </w:tr>
      <w:tr w:rsidR="004234DA" w:rsidRPr="00B62B97" w:rsidTr="00497493">
        <w:trPr>
          <w:trHeight w:val="6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62B97" w:rsidRDefault="004234DA" w:rsidP="00B62B9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62B97" w:rsidRDefault="004234DA" w:rsidP="00494F21">
            <w:pPr>
              <w:spacing w:after="0" w:line="0" w:lineRule="atLeast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 xml:space="preserve">Володіння </w:t>
            </w:r>
            <w:r w:rsidR="004C48B4" w:rsidRPr="00B62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>державною мовою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62B97" w:rsidRDefault="004234DA" w:rsidP="00B62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 xml:space="preserve">   вільне володіння державною мовою</w:t>
            </w:r>
          </w:p>
        </w:tc>
      </w:tr>
      <w:tr w:rsidR="007B06E2" w:rsidRPr="00B62B97" w:rsidTr="00497493"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62B97" w:rsidRDefault="007B06E2" w:rsidP="00B62B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7B06E2" w:rsidRPr="00B62B97" w:rsidTr="00497493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62B97" w:rsidRDefault="007B06E2" w:rsidP="00B62B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62B97" w:rsidRDefault="007B06E2" w:rsidP="00B62B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2387B" w:rsidRPr="00B62B97" w:rsidTr="007D6E3A">
        <w:trPr>
          <w:trHeight w:val="4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7B" w:rsidRPr="00B62B97" w:rsidRDefault="0002387B" w:rsidP="00B62B97">
            <w:pPr>
              <w:spacing w:after="0" w:line="0" w:lineRule="atLeast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2B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7B" w:rsidRPr="00B62B97" w:rsidRDefault="0002387B" w:rsidP="00B62B97">
            <w:pPr>
              <w:pStyle w:val="20"/>
              <w:shd w:val="clear" w:color="auto" w:fill="auto"/>
              <w:spacing w:after="0" w:line="0" w:lineRule="atLeast"/>
              <w:ind w:right="138"/>
              <w:jc w:val="left"/>
              <w:rPr>
                <w:rStyle w:val="212pt"/>
              </w:rPr>
            </w:pPr>
            <w:r w:rsidRPr="00B62B97">
              <w:rPr>
                <w:rStyle w:val="212pt"/>
              </w:rPr>
              <w:t>Якісне виконання поставлених завдань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87B" w:rsidRPr="00B62B97" w:rsidRDefault="0002387B" w:rsidP="00B62B97">
            <w:pPr>
              <w:pStyle w:val="20"/>
              <w:shd w:val="clear" w:color="auto" w:fill="auto"/>
              <w:tabs>
                <w:tab w:val="left" w:pos="240"/>
              </w:tabs>
              <w:spacing w:after="0" w:line="0" w:lineRule="atLeast"/>
              <w:ind w:left="142" w:right="288"/>
              <w:jc w:val="both"/>
              <w:rPr>
                <w:rStyle w:val="212pt"/>
              </w:rPr>
            </w:pPr>
            <w:r w:rsidRPr="00B62B97">
              <w:rPr>
                <w:rStyle w:val="212pt"/>
              </w:rPr>
              <w:t xml:space="preserve">розуміння змісту завдання і його кінцевих результатів, самостійне визначення можливих шляхів досягнення </w:t>
            </w:r>
          </w:p>
        </w:tc>
      </w:tr>
      <w:tr w:rsidR="0002387B" w:rsidRPr="00B62B97" w:rsidTr="007D6E3A">
        <w:trPr>
          <w:trHeight w:val="4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7B" w:rsidRPr="00B62B97" w:rsidRDefault="0002387B" w:rsidP="00B62B97">
            <w:pPr>
              <w:spacing w:after="0" w:line="0" w:lineRule="atLeast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Style w:val="212pt"/>
                <w:rFonts w:eastAsiaTheme="minorHAnsi"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7B" w:rsidRPr="00B62B97" w:rsidRDefault="0002387B" w:rsidP="00B62B97">
            <w:pPr>
              <w:pStyle w:val="20"/>
              <w:shd w:val="clear" w:color="auto" w:fill="auto"/>
              <w:spacing w:after="0" w:line="0" w:lineRule="atLeast"/>
              <w:ind w:right="138"/>
              <w:jc w:val="left"/>
              <w:rPr>
                <w:sz w:val="24"/>
                <w:szCs w:val="24"/>
              </w:rPr>
            </w:pPr>
            <w:r w:rsidRPr="00B62B97">
              <w:rPr>
                <w:rStyle w:val="212pt"/>
              </w:rPr>
              <w:t>Самоорганізація та самостійність в роботі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87B" w:rsidRPr="00B62B97" w:rsidRDefault="0002387B" w:rsidP="00B62B97">
            <w:pPr>
              <w:pStyle w:val="20"/>
              <w:shd w:val="clear" w:color="auto" w:fill="auto"/>
              <w:tabs>
                <w:tab w:val="left" w:pos="240"/>
              </w:tabs>
              <w:spacing w:after="0" w:line="0" w:lineRule="atLeast"/>
              <w:ind w:left="142" w:right="288"/>
              <w:jc w:val="both"/>
              <w:rPr>
                <w:sz w:val="24"/>
                <w:szCs w:val="24"/>
              </w:rPr>
            </w:pPr>
            <w:r w:rsidRPr="00B62B97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02387B" w:rsidRPr="00B62B97" w:rsidRDefault="0002387B" w:rsidP="00B62B97">
            <w:pPr>
              <w:pStyle w:val="20"/>
              <w:shd w:val="clear" w:color="auto" w:fill="auto"/>
              <w:tabs>
                <w:tab w:val="left" w:pos="240"/>
              </w:tabs>
              <w:spacing w:after="0" w:line="0" w:lineRule="atLeast"/>
              <w:ind w:left="142" w:right="288"/>
              <w:jc w:val="both"/>
              <w:rPr>
                <w:sz w:val="24"/>
                <w:szCs w:val="24"/>
              </w:rPr>
            </w:pPr>
          </w:p>
        </w:tc>
      </w:tr>
      <w:tr w:rsidR="0002387B" w:rsidRPr="00B62B97" w:rsidTr="00E32B01">
        <w:trPr>
          <w:trHeight w:val="4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7B" w:rsidRPr="00B62B97" w:rsidRDefault="0002387B" w:rsidP="00B62B97">
            <w:pPr>
              <w:spacing w:after="0" w:line="0" w:lineRule="atLeast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Style w:val="212pt"/>
                <w:rFonts w:eastAsiaTheme="minorHAnsi"/>
              </w:rPr>
              <w:t> </w:t>
            </w: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7B" w:rsidRPr="00B62B97" w:rsidRDefault="0002387B" w:rsidP="00B62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>Вміння працювати з сучасними ІТ програмами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7B" w:rsidRPr="00B62B97" w:rsidRDefault="0002387B" w:rsidP="00B62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 xml:space="preserve">   Word, Exсel, Power Point</w:t>
            </w:r>
          </w:p>
        </w:tc>
      </w:tr>
      <w:tr w:rsidR="0002387B" w:rsidRPr="00B62B97" w:rsidTr="00497493"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7B" w:rsidRPr="00B62B97" w:rsidRDefault="0002387B" w:rsidP="00B62B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02387B" w:rsidRPr="00B62B97" w:rsidTr="00497493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7B" w:rsidRPr="00B62B97" w:rsidRDefault="0002387B" w:rsidP="00B62B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7B" w:rsidRPr="00B62B97" w:rsidRDefault="0002387B" w:rsidP="00B62B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2387B" w:rsidRPr="00B62B97" w:rsidTr="0049749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7B" w:rsidRPr="00B62B97" w:rsidRDefault="0002387B" w:rsidP="00B62B9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7B" w:rsidRPr="00B62B97" w:rsidRDefault="0002387B" w:rsidP="00B62B97">
            <w:pPr>
              <w:tabs>
                <w:tab w:val="left" w:pos="179"/>
              </w:tabs>
              <w:spacing w:after="0" w:line="0" w:lineRule="atLeast"/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 xml:space="preserve">   Знання        </w:t>
            </w:r>
            <w:r w:rsidRPr="00B62B9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</w:t>
            </w: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7B" w:rsidRPr="00B62B97" w:rsidRDefault="0002387B" w:rsidP="00B62B97">
            <w:pPr>
              <w:pStyle w:val="rvps14"/>
              <w:spacing w:before="0" w:beforeAutospacing="0" w:after="0" w:afterAutospacing="0" w:line="0" w:lineRule="atLeast"/>
              <w:ind w:right="141"/>
            </w:pPr>
            <w:r w:rsidRPr="00B62B97">
              <w:t xml:space="preserve">  Знання: </w:t>
            </w:r>
            <w:r w:rsidRPr="00B62B97">
              <w:br/>
              <w:t xml:space="preserve">  </w:t>
            </w:r>
            <w:hyperlink r:id="rId7" w:tgtFrame="_blank" w:history="1">
              <w:r w:rsidRPr="00B62B97">
                <w:rPr>
                  <w:rStyle w:val="a3"/>
                  <w:color w:val="auto"/>
                  <w:u w:val="none"/>
                </w:rPr>
                <w:t>Конституції України</w:t>
              </w:r>
            </w:hyperlink>
            <w:r w:rsidRPr="00B62B97">
              <w:t xml:space="preserve">; </w:t>
            </w:r>
            <w:r w:rsidRPr="00B62B97">
              <w:br/>
              <w:t xml:space="preserve">  </w:t>
            </w:r>
            <w:hyperlink r:id="rId8" w:tgtFrame="_blank" w:history="1">
              <w:r w:rsidRPr="00B62B97">
                <w:rPr>
                  <w:rStyle w:val="a3"/>
                  <w:color w:val="auto"/>
                  <w:u w:val="none"/>
                </w:rPr>
                <w:t>Закону України</w:t>
              </w:r>
            </w:hyperlink>
            <w:r w:rsidRPr="00B62B97">
              <w:t xml:space="preserve"> “Про державну службу”; </w:t>
            </w:r>
            <w:r w:rsidRPr="00B62B97">
              <w:br/>
              <w:t xml:space="preserve">  </w:t>
            </w:r>
            <w:hyperlink r:id="rId9" w:tgtFrame="_blank" w:history="1">
              <w:r w:rsidRPr="00B62B97">
                <w:rPr>
                  <w:rStyle w:val="a3"/>
                  <w:color w:val="auto"/>
                  <w:u w:val="none"/>
                </w:rPr>
                <w:t>Закону України</w:t>
              </w:r>
            </w:hyperlink>
            <w:r w:rsidRPr="00B62B97">
              <w:t xml:space="preserve"> “Про запобігання корупції” </w:t>
            </w:r>
          </w:p>
          <w:p w:rsidR="0002387B" w:rsidRPr="00B62B97" w:rsidRDefault="0002387B" w:rsidP="00B62B97">
            <w:pPr>
              <w:pStyle w:val="rvps14"/>
              <w:spacing w:before="0" w:beforeAutospacing="0" w:after="0" w:afterAutospacing="0" w:line="0" w:lineRule="atLeast"/>
              <w:ind w:right="141"/>
            </w:pPr>
          </w:p>
        </w:tc>
      </w:tr>
      <w:tr w:rsidR="0002387B" w:rsidRPr="00B62B97" w:rsidTr="0049749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7B" w:rsidRPr="00B62B97" w:rsidRDefault="0002387B" w:rsidP="00B62B9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7B" w:rsidRPr="00B62B97" w:rsidRDefault="00B62B97" w:rsidP="00B62B97">
            <w:pPr>
              <w:tabs>
                <w:tab w:val="left" w:pos="179"/>
              </w:tabs>
              <w:spacing w:after="0" w:line="0" w:lineRule="atLeast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Знання законодавства    </w:t>
            </w:r>
            <w:r w:rsidR="0002387B" w:rsidRPr="00B62B97">
              <w:rPr>
                <w:rFonts w:ascii="Times New Roman" w:hAnsi="Times New Roman" w:cs="Times New Roman"/>
                <w:sz w:val="24"/>
                <w:szCs w:val="24"/>
              </w:rPr>
              <w:t>у сфері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7B" w:rsidRPr="00B62B97" w:rsidRDefault="0002387B" w:rsidP="00B62B97">
            <w:pPr>
              <w:pStyle w:val="rvps14"/>
              <w:spacing w:before="0" w:beforeAutospacing="0" w:after="0" w:afterAutospacing="0" w:line="0" w:lineRule="atLeast"/>
              <w:ind w:right="141"/>
            </w:pPr>
            <w:r w:rsidRPr="00B62B97">
              <w:t xml:space="preserve">   Податкового кодексу України;</w:t>
            </w:r>
          </w:p>
          <w:p w:rsidR="0002387B" w:rsidRPr="00B62B97" w:rsidRDefault="0002387B" w:rsidP="00B62B97">
            <w:pPr>
              <w:pStyle w:val="rvps14"/>
              <w:spacing w:before="0" w:beforeAutospacing="0" w:after="0" w:afterAutospacing="0" w:line="0" w:lineRule="atLeast"/>
              <w:ind w:left="142" w:right="141"/>
            </w:pPr>
            <w:r w:rsidRPr="00B62B97">
              <w:t>Цивільного кодексу України;</w:t>
            </w:r>
          </w:p>
          <w:p w:rsidR="0002387B" w:rsidRPr="00B62B97" w:rsidRDefault="0002387B" w:rsidP="00B62B97">
            <w:pPr>
              <w:pStyle w:val="rvps14"/>
              <w:spacing w:before="0" w:beforeAutospacing="0" w:after="0" w:afterAutospacing="0" w:line="0" w:lineRule="atLeast"/>
              <w:ind w:left="142" w:right="141"/>
            </w:pPr>
            <w:r w:rsidRPr="00B62B97">
              <w:t>Господарського кодексу України;</w:t>
            </w:r>
          </w:p>
          <w:p w:rsidR="0002387B" w:rsidRPr="00B62B97" w:rsidRDefault="0002387B" w:rsidP="00B62B97">
            <w:pPr>
              <w:pStyle w:val="rvps14"/>
              <w:spacing w:before="0" w:beforeAutospacing="0" w:after="0" w:afterAutospacing="0" w:line="0" w:lineRule="atLeast"/>
              <w:ind w:left="142" w:right="141"/>
            </w:pPr>
            <w:r w:rsidRPr="00B62B97">
              <w:t>Кодексу законів про працю України;</w:t>
            </w:r>
          </w:p>
          <w:p w:rsidR="0002387B" w:rsidRPr="00B62B97" w:rsidRDefault="0002387B" w:rsidP="00B62B97">
            <w:pPr>
              <w:pStyle w:val="rvps14"/>
              <w:spacing w:before="0" w:beforeAutospacing="0" w:after="0" w:afterAutospacing="0" w:line="0" w:lineRule="atLeast"/>
              <w:ind w:left="142" w:right="141"/>
            </w:pPr>
            <w:r w:rsidRPr="00B62B97">
              <w:t>Кодексу України з процедур банкрутства;</w:t>
            </w:r>
          </w:p>
          <w:p w:rsidR="0002387B" w:rsidRDefault="0002387B" w:rsidP="00B62B97">
            <w:pPr>
              <w:pStyle w:val="rvps14"/>
              <w:spacing w:before="0" w:beforeAutospacing="0" w:after="0" w:afterAutospacing="0" w:line="0" w:lineRule="atLeast"/>
              <w:ind w:left="142" w:right="141"/>
            </w:pPr>
            <w:r w:rsidRPr="00B62B97">
              <w:t>Закону України «Про звернення громадян»;</w:t>
            </w:r>
          </w:p>
          <w:p w:rsidR="007A2F5C" w:rsidRDefault="007A2F5C" w:rsidP="007A2F5C">
            <w:pPr>
              <w:pStyle w:val="rvps14"/>
              <w:spacing w:before="0" w:beforeAutospacing="0" w:after="0" w:afterAutospacing="0" w:line="0" w:lineRule="atLeast"/>
              <w:ind w:left="142" w:right="141"/>
            </w:pPr>
            <w:r w:rsidRPr="00B62B97">
              <w:t xml:space="preserve">Закону України «Про </w:t>
            </w:r>
            <w:r>
              <w:t>інформацію</w:t>
            </w:r>
            <w:r w:rsidRPr="00B62B97">
              <w:t>»;</w:t>
            </w:r>
          </w:p>
          <w:p w:rsidR="0002387B" w:rsidRPr="00B62B97" w:rsidRDefault="0002387B" w:rsidP="00B62B97">
            <w:pPr>
              <w:pStyle w:val="rvps14"/>
              <w:spacing w:before="0" w:beforeAutospacing="0" w:after="0" w:afterAutospacing="0" w:line="0" w:lineRule="atLeast"/>
              <w:ind w:left="142" w:right="141"/>
            </w:pPr>
            <w:r w:rsidRPr="00B62B97">
              <w:t>Закону України «Про доступ до публічної інформації»,</w:t>
            </w:r>
          </w:p>
          <w:p w:rsidR="0002387B" w:rsidRPr="00B62B97" w:rsidRDefault="0002387B" w:rsidP="00B62B97">
            <w:pPr>
              <w:pStyle w:val="rvps14"/>
              <w:spacing w:before="0" w:beforeAutospacing="0" w:after="0" w:afterAutospacing="0" w:line="0" w:lineRule="atLeast"/>
              <w:ind w:left="142" w:right="141"/>
            </w:pPr>
            <w:r w:rsidRPr="00B62B97">
              <w:t>Закону України «Про збір та облік єдиного внеску на загальнообов’язкове державне соціальне страхування»;</w:t>
            </w:r>
          </w:p>
          <w:p w:rsidR="0002387B" w:rsidRPr="00B62B97" w:rsidRDefault="0002387B" w:rsidP="00B62B97">
            <w:pPr>
              <w:pStyle w:val="rvps14"/>
              <w:spacing w:before="0" w:beforeAutospacing="0" w:after="0" w:afterAutospacing="0" w:line="0" w:lineRule="atLeast"/>
              <w:ind w:left="142" w:right="141"/>
            </w:pPr>
            <w:r w:rsidRPr="00B62B97">
              <w:t>Кодексу адміністративного судочинства України; процесуального законодавства</w:t>
            </w:r>
          </w:p>
          <w:p w:rsidR="0002387B" w:rsidRPr="00B62B97" w:rsidRDefault="0002387B" w:rsidP="00B62B97">
            <w:pPr>
              <w:spacing w:after="0" w:line="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>Уміння працювати з комп’ютером: володіння комп’ютером – рівень досвідченого користувача; досвід роботи з офісним пакетом Microsoft Office (Word, Excel, Power Point), навички роботи з інформаційно-пошуковими системами в мережі Інтернет; знання сучасних технологій з електронного урядування</w:t>
            </w:r>
          </w:p>
          <w:p w:rsidR="0002387B" w:rsidRPr="00B62B97" w:rsidRDefault="0002387B" w:rsidP="00B62B97">
            <w:pPr>
              <w:pStyle w:val="rvps14"/>
              <w:spacing w:before="0" w:beforeAutospacing="0" w:after="0" w:afterAutospacing="0" w:line="0" w:lineRule="atLeast"/>
              <w:ind w:right="141"/>
            </w:pPr>
          </w:p>
        </w:tc>
      </w:tr>
    </w:tbl>
    <w:p w:rsidR="00696368" w:rsidRPr="00B62B97" w:rsidRDefault="00CD62AF" w:rsidP="00B62B97">
      <w:pPr>
        <w:pStyle w:val="21"/>
        <w:spacing w:line="0" w:lineRule="atLeast"/>
        <w:ind w:left="0" w:firstLine="184"/>
        <w:jc w:val="both"/>
        <w:rPr>
          <w:color w:val="FFFFFF" w:themeColor="background1"/>
          <w:sz w:val="24"/>
          <w:szCs w:val="24"/>
        </w:rPr>
      </w:pPr>
      <w:r w:rsidRPr="00B62B97">
        <w:rPr>
          <w:color w:val="FFFFFF" w:themeColor="background1"/>
          <w:sz w:val="24"/>
          <w:szCs w:val="24"/>
        </w:rPr>
        <w:t>Н</w:t>
      </w:r>
    </w:p>
    <w:p w:rsidR="00696368" w:rsidRPr="00B62B97" w:rsidRDefault="00696368" w:rsidP="00B62B97">
      <w:pPr>
        <w:pStyle w:val="21"/>
        <w:spacing w:line="0" w:lineRule="atLeast"/>
        <w:ind w:left="0" w:firstLine="184"/>
        <w:jc w:val="both"/>
        <w:rPr>
          <w:sz w:val="24"/>
          <w:szCs w:val="24"/>
        </w:rPr>
      </w:pPr>
    </w:p>
    <w:p w:rsidR="00CD62AF" w:rsidRPr="00B62B97" w:rsidRDefault="00CD62AF" w:rsidP="00B62B97">
      <w:pPr>
        <w:pStyle w:val="21"/>
        <w:spacing w:line="0" w:lineRule="atLeast"/>
        <w:ind w:left="0" w:firstLine="184"/>
        <w:jc w:val="both"/>
        <w:rPr>
          <w:sz w:val="24"/>
          <w:szCs w:val="24"/>
        </w:rPr>
      </w:pPr>
      <w:bookmarkStart w:id="3" w:name="_GoBack"/>
      <w:bookmarkEnd w:id="3"/>
    </w:p>
    <w:sectPr w:rsidR="00CD62AF" w:rsidRPr="00B62B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92" w:rsidRDefault="001B1592" w:rsidP="007A60C5">
      <w:pPr>
        <w:spacing w:after="0" w:line="240" w:lineRule="auto"/>
      </w:pPr>
      <w:r>
        <w:separator/>
      </w:r>
    </w:p>
  </w:endnote>
  <w:endnote w:type="continuationSeparator" w:id="0">
    <w:p w:rsidR="001B1592" w:rsidRDefault="001B1592" w:rsidP="007A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92" w:rsidRDefault="001B1592" w:rsidP="007A60C5">
      <w:pPr>
        <w:spacing w:after="0" w:line="240" w:lineRule="auto"/>
      </w:pPr>
      <w:r>
        <w:separator/>
      </w:r>
    </w:p>
  </w:footnote>
  <w:footnote w:type="continuationSeparator" w:id="0">
    <w:p w:rsidR="001B1592" w:rsidRDefault="001B1592" w:rsidP="007A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3FF"/>
    <w:multiLevelType w:val="multilevel"/>
    <w:tmpl w:val="31446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10A0A"/>
    <w:multiLevelType w:val="hybridMultilevel"/>
    <w:tmpl w:val="57C47A20"/>
    <w:lvl w:ilvl="0" w:tplc="1F263F50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lowerLetter"/>
      <w:lvlText w:val="%2."/>
      <w:lvlJc w:val="left"/>
      <w:pPr>
        <w:ind w:left="1505" w:hanging="360"/>
      </w:pPr>
    </w:lvl>
    <w:lvl w:ilvl="2" w:tplc="0422001B">
      <w:start w:val="1"/>
      <w:numFmt w:val="lowerRoman"/>
      <w:lvlText w:val="%3."/>
      <w:lvlJc w:val="right"/>
      <w:pPr>
        <w:ind w:left="2225" w:hanging="180"/>
      </w:pPr>
    </w:lvl>
    <w:lvl w:ilvl="3" w:tplc="0422000F">
      <w:start w:val="1"/>
      <w:numFmt w:val="decimal"/>
      <w:lvlText w:val="%4."/>
      <w:lvlJc w:val="left"/>
      <w:pPr>
        <w:ind w:left="2945" w:hanging="360"/>
      </w:pPr>
    </w:lvl>
    <w:lvl w:ilvl="4" w:tplc="04220019">
      <w:start w:val="1"/>
      <w:numFmt w:val="lowerLetter"/>
      <w:lvlText w:val="%5."/>
      <w:lvlJc w:val="left"/>
      <w:pPr>
        <w:ind w:left="3665" w:hanging="360"/>
      </w:pPr>
    </w:lvl>
    <w:lvl w:ilvl="5" w:tplc="0422001B">
      <w:start w:val="1"/>
      <w:numFmt w:val="lowerRoman"/>
      <w:lvlText w:val="%6."/>
      <w:lvlJc w:val="right"/>
      <w:pPr>
        <w:ind w:left="4385" w:hanging="180"/>
      </w:pPr>
    </w:lvl>
    <w:lvl w:ilvl="6" w:tplc="0422000F">
      <w:start w:val="1"/>
      <w:numFmt w:val="decimal"/>
      <w:lvlText w:val="%7."/>
      <w:lvlJc w:val="left"/>
      <w:pPr>
        <w:ind w:left="5105" w:hanging="360"/>
      </w:pPr>
    </w:lvl>
    <w:lvl w:ilvl="7" w:tplc="04220019">
      <w:start w:val="1"/>
      <w:numFmt w:val="lowerLetter"/>
      <w:lvlText w:val="%8."/>
      <w:lvlJc w:val="left"/>
      <w:pPr>
        <w:ind w:left="5825" w:hanging="360"/>
      </w:pPr>
    </w:lvl>
    <w:lvl w:ilvl="8" w:tplc="0422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1E75D94"/>
    <w:multiLevelType w:val="multilevel"/>
    <w:tmpl w:val="77C67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D015A6"/>
    <w:multiLevelType w:val="multilevel"/>
    <w:tmpl w:val="4ABC6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353FFF"/>
    <w:multiLevelType w:val="multilevel"/>
    <w:tmpl w:val="CAAA6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2B36F5"/>
    <w:multiLevelType w:val="multilevel"/>
    <w:tmpl w:val="3614F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DB6629"/>
    <w:multiLevelType w:val="multilevel"/>
    <w:tmpl w:val="E634F9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5BA302B"/>
    <w:multiLevelType w:val="multilevel"/>
    <w:tmpl w:val="4B706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99248F"/>
    <w:multiLevelType w:val="multilevel"/>
    <w:tmpl w:val="5434A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2A3A1C"/>
    <w:multiLevelType w:val="hybridMultilevel"/>
    <w:tmpl w:val="2B4A1FE6"/>
    <w:lvl w:ilvl="0" w:tplc="F22AD7CC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7" w:hanging="360"/>
      </w:pPr>
    </w:lvl>
    <w:lvl w:ilvl="2" w:tplc="0422001B" w:tentative="1">
      <w:start w:val="1"/>
      <w:numFmt w:val="lowerRoman"/>
      <w:lvlText w:val="%3."/>
      <w:lvlJc w:val="right"/>
      <w:pPr>
        <w:ind w:left="1947" w:hanging="180"/>
      </w:pPr>
    </w:lvl>
    <w:lvl w:ilvl="3" w:tplc="0422000F" w:tentative="1">
      <w:start w:val="1"/>
      <w:numFmt w:val="decimal"/>
      <w:lvlText w:val="%4."/>
      <w:lvlJc w:val="left"/>
      <w:pPr>
        <w:ind w:left="2667" w:hanging="360"/>
      </w:pPr>
    </w:lvl>
    <w:lvl w:ilvl="4" w:tplc="04220019" w:tentative="1">
      <w:start w:val="1"/>
      <w:numFmt w:val="lowerLetter"/>
      <w:lvlText w:val="%5."/>
      <w:lvlJc w:val="left"/>
      <w:pPr>
        <w:ind w:left="3387" w:hanging="360"/>
      </w:pPr>
    </w:lvl>
    <w:lvl w:ilvl="5" w:tplc="0422001B" w:tentative="1">
      <w:start w:val="1"/>
      <w:numFmt w:val="lowerRoman"/>
      <w:lvlText w:val="%6."/>
      <w:lvlJc w:val="right"/>
      <w:pPr>
        <w:ind w:left="4107" w:hanging="180"/>
      </w:pPr>
    </w:lvl>
    <w:lvl w:ilvl="6" w:tplc="0422000F" w:tentative="1">
      <w:start w:val="1"/>
      <w:numFmt w:val="decimal"/>
      <w:lvlText w:val="%7."/>
      <w:lvlJc w:val="left"/>
      <w:pPr>
        <w:ind w:left="4827" w:hanging="360"/>
      </w:pPr>
    </w:lvl>
    <w:lvl w:ilvl="7" w:tplc="04220019" w:tentative="1">
      <w:start w:val="1"/>
      <w:numFmt w:val="lowerLetter"/>
      <w:lvlText w:val="%8."/>
      <w:lvlJc w:val="left"/>
      <w:pPr>
        <w:ind w:left="5547" w:hanging="360"/>
      </w:pPr>
    </w:lvl>
    <w:lvl w:ilvl="8" w:tplc="0422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0" w15:restartNumberingAfterBreak="0">
    <w:nsid w:val="60420542"/>
    <w:multiLevelType w:val="multilevel"/>
    <w:tmpl w:val="C8B8B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51321A"/>
    <w:multiLevelType w:val="multilevel"/>
    <w:tmpl w:val="8D06A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073DA7"/>
    <w:multiLevelType w:val="hybridMultilevel"/>
    <w:tmpl w:val="48BA943C"/>
    <w:lvl w:ilvl="0" w:tplc="96ACEB4C">
      <w:start w:val="1"/>
      <w:numFmt w:val="bullet"/>
      <w:lvlText w:val="-"/>
      <w:lvlJc w:val="left"/>
      <w:pPr>
        <w:ind w:left="86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E2"/>
    <w:rsid w:val="0002387B"/>
    <w:rsid w:val="00110F87"/>
    <w:rsid w:val="0015799A"/>
    <w:rsid w:val="00184FD8"/>
    <w:rsid w:val="001B10E6"/>
    <w:rsid w:val="001B1592"/>
    <w:rsid w:val="001C1951"/>
    <w:rsid w:val="001C4BDA"/>
    <w:rsid w:val="001E4571"/>
    <w:rsid w:val="00201E13"/>
    <w:rsid w:val="00254749"/>
    <w:rsid w:val="00256A3B"/>
    <w:rsid w:val="00261535"/>
    <w:rsid w:val="00294102"/>
    <w:rsid w:val="002B6511"/>
    <w:rsid w:val="002C321D"/>
    <w:rsid w:val="002E76CE"/>
    <w:rsid w:val="003315FA"/>
    <w:rsid w:val="003743F5"/>
    <w:rsid w:val="003A2108"/>
    <w:rsid w:val="003B17BA"/>
    <w:rsid w:val="003B55BD"/>
    <w:rsid w:val="003E63DC"/>
    <w:rsid w:val="004234DA"/>
    <w:rsid w:val="0042488D"/>
    <w:rsid w:val="004568E0"/>
    <w:rsid w:val="00476768"/>
    <w:rsid w:val="0048141B"/>
    <w:rsid w:val="00494F21"/>
    <w:rsid w:val="00497493"/>
    <w:rsid w:val="004B1CDB"/>
    <w:rsid w:val="004C48B4"/>
    <w:rsid w:val="004D2CDB"/>
    <w:rsid w:val="004E652A"/>
    <w:rsid w:val="004F0203"/>
    <w:rsid w:val="0051201F"/>
    <w:rsid w:val="005642C1"/>
    <w:rsid w:val="005B112B"/>
    <w:rsid w:val="005D55F1"/>
    <w:rsid w:val="006660F4"/>
    <w:rsid w:val="0066749F"/>
    <w:rsid w:val="00696368"/>
    <w:rsid w:val="006B71BA"/>
    <w:rsid w:val="006C30B9"/>
    <w:rsid w:val="006E1654"/>
    <w:rsid w:val="00746BE4"/>
    <w:rsid w:val="00776BDB"/>
    <w:rsid w:val="00783D9F"/>
    <w:rsid w:val="007A2F5C"/>
    <w:rsid w:val="007A60C5"/>
    <w:rsid w:val="007B06E2"/>
    <w:rsid w:val="007E1C81"/>
    <w:rsid w:val="007F7B1E"/>
    <w:rsid w:val="00877B84"/>
    <w:rsid w:val="008818B9"/>
    <w:rsid w:val="008B4375"/>
    <w:rsid w:val="008D258E"/>
    <w:rsid w:val="00922B2E"/>
    <w:rsid w:val="00937CF5"/>
    <w:rsid w:val="009834F4"/>
    <w:rsid w:val="009A374B"/>
    <w:rsid w:val="00A126D7"/>
    <w:rsid w:val="00A527D4"/>
    <w:rsid w:val="00AC62F4"/>
    <w:rsid w:val="00AD00C7"/>
    <w:rsid w:val="00B1165B"/>
    <w:rsid w:val="00B55261"/>
    <w:rsid w:val="00B62B97"/>
    <w:rsid w:val="00BB2AFC"/>
    <w:rsid w:val="00BB301A"/>
    <w:rsid w:val="00C07A09"/>
    <w:rsid w:val="00C2502E"/>
    <w:rsid w:val="00C530A7"/>
    <w:rsid w:val="00CB25E3"/>
    <w:rsid w:val="00CD62AF"/>
    <w:rsid w:val="00CF50B1"/>
    <w:rsid w:val="00D02B51"/>
    <w:rsid w:val="00D1171C"/>
    <w:rsid w:val="00D15D79"/>
    <w:rsid w:val="00D378B4"/>
    <w:rsid w:val="00D60052"/>
    <w:rsid w:val="00D63D6F"/>
    <w:rsid w:val="00DA4469"/>
    <w:rsid w:val="00DA62B1"/>
    <w:rsid w:val="00DB20D2"/>
    <w:rsid w:val="00DB6FFE"/>
    <w:rsid w:val="00DD2F8E"/>
    <w:rsid w:val="00DE1391"/>
    <w:rsid w:val="00E72FBF"/>
    <w:rsid w:val="00E95E74"/>
    <w:rsid w:val="00EB06AF"/>
    <w:rsid w:val="00ED59CF"/>
    <w:rsid w:val="00EF6999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55A3"/>
  <w15:docId w15:val="{50A261F9-21C1-41A6-B287-9C2F87DE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E2"/>
    <w:rPr>
      <w:color w:val="0000FF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4234DA"/>
    <w:pPr>
      <w:widowControl w:val="0"/>
      <w:autoSpaceDE w:val="0"/>
      <w:autoSpaceDN w:val="0"/>
      <w:spacing w:after="0" w:line="240" w:lineRule="auto"/>
      <w:ind w:left="326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1579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15799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5799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77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A21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60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0C5"/>
  </w:style>
  <w:style w:type="paragraph" w:styleId="a7">
    <w:name w:val="footer"/>
    <w:basedOn w:val="a"/>
    <w:link w:val="a8"/>
    <w:uiPriority w:val="99"/>
    <w:unhideWhenUsed/>
    <w:rsid w:val="007A60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lhulakova095316</dc:creator>
  <cp:lastModifiedBy>viktoriia.zinchenko</cp:lastModifiedBy>
  <cp:revision>27</cp:revision>
  <cp:lastPrinted>2021-07-06T10:33:00Z</cp:lastPrinted>
  <dcterms:created xsi:type="dcterms:W3CDTF">2021-04-15T18:20:00Z</dcterms:created>
  <dcterms:modified xsi:type="dcterms:W3CDTF">2021-08-31T06:07:00Z</dcterms:modified>
</cp:coreProperties>
</file>