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" w:type="pct"/>
        <w:tblCellSpacing w:w="0" w:type="dxa"/>
        <w:tblInd w:w="6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40"/>
        <w:gridCol w:w="20"/>
      </w:tblGrid>
      <w:tr w:rsidR="007B06E2" w:rsidRPr="00BB2AFC" w:rsidTr="007B06E2">
        <w:trPr>
          <w:gridAfter w:val="1"/>
          <w:wAfter w:w="35" w:type="pct"/>
          <w:tblCellSpacing w:w="0" w:type="dxa"/>
        </w:trPr>
        <w:tc>
          <w:tcPr>
            <w:tcW w:w="4965" w:type="pct"/>
            <w:gridSpan w:val="2"/>
            <w:hideMark/>
          </w:tcPr>
          <w:p w:rsidR="00D02B51" w:rsidRPr="00BB2AFC" w:rsidRDefault="00D02B51" w:rsidP="000A7DB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7B06E2" w:rsidRPr="00BB2AFC" w:rsidTr="007B06E2">
        <w:trPr>
          <w:tblCellSpacing w:w="0" w:type="dxa"/>
        </w:trPr>
        <w:tc>
          <w:tcPr>
            <w:tcW w:w="35" w:type="pct"/>
            <w:hideMark/>
          </w:tcPr>
          <w:p w:rsidR="00D02B51" w:rsidRPr="00BB2AFC" w:rsidRDefault="00D02B51" w:rsidP="000A7D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bookmarkStart w:id="0" w:name="n765"/>
            <w:bookmarkEnd w:id="0"/>
          </w:p>
        </w:tc>
        <w:tc>
          <w:tcPr>
            <w:tcW w:w="4965" w:type="pct"/>
            <w:gridSpan w:val="2"/>
            <w:hideMark/>
          </w:tcPr>
          <w:p w:rsidR="00254749" w:rsidRDefault="007B06E2" w:rsidP="000A7D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 xml:space="preserve">ЗАТВЕРДЖЕНО </w:t>
            </w:r>
          </w:p>
          <w:p w:rsidR="009D3872" w:rsidRDefault="009D3872" w:rsidP="000A7DB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D3872" w:rsidRDefault="00254749" w:rsidP="009D3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06E2" w:rsidRPr="00BB2AFC">
              <w:rPr>
                <w:rFonts w:ascii="Times New Roman" w:hAnsi="Times New Roman" w:cs="Times New Roman"/>
              </w:rPr>
              <w:t>аказ</w:t>
            </w:r>
            <w:r>
              <w:rPr>
                <w:rFonts w:ascii="Times New Roman" w:hAnsi="Times New Roman" w:cs="Times New Roman"/>
              </w:rPr>
              <w:t xml:space="preserve"> Головного управління ДПС у Сумській області</w:t>
            </w:r>
            <w:r w:rsidR="007B06E2" w:rsidRPr="00BB2AFC">
              <w:rPr>
                <w:rFonts w:ascii="Times New Roman" w:hAnsi="Times New Roman" w:cs="Times New Roman"/>
              </w:rPr>
              <w:t xml:space="preserve"> </w:t>
            </w:r>
          </w:p>
          <w:p w:rsidR="00D02B51" w:rsidRPr="009D3872" w:rsidRDefault="007B06E2" w:rsidP="009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FC">
              <w:rPr>
                <w:rFonts w:ascii="Times New Roman" w:hAnsi="Times New Roman" w:cs="Times New Roman"/>
              </w:rPr>
              <w:t xml:space="preserve"> </w:t>
            </w:r>
            <w:r w:rsidR="009D3872" w:rsidRPr="004A3EAE">
              <w:rPr>
                <w:rFonts w:ascii="Times New Roman" w:hAnsi="Times New Roman" w:cs="Times New Roman"/>
                <w:sz w:val="24"/>
                <w:szCs w:val="24"/>
              </w:rPr>
              <w:t>від 29.03. 2021р. № 94-о</w:t>
            </w:r>
          </w:p>
        </w:tc>
      </w:tr>
    </w:tbl>
    <w:p w:rsidR="00254749" w:rsidRDefault="00254749" w:rsidP="000A7DB2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1" w:name="n195"/>
      <w:bookmarkEnd w:id="1"/>
    </w:p>
    <w:p w:rsidR="007B06E2" w:rsidRPr="009D3491" w:rsidRDefault="007B06E2" w:rsidP="000A7D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3491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9D3491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9D3491" w:rsidRDefault="00476768" w:rsidP="000A7D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3491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</w:t>
      </w:r>
      <w:r w:rsidR="00EF6999" w:rsidRPr="009D3491">
        <w:rPr>
          <w:rFonts w:ascii="Times New Roman" w:hAnsi="Times New Roman" w:cs="Times New Roman"/>
          <w:sz w:val="24"/>
          <w:szCs w:val="24"/>
        </w:rPr>
        <w:t>Б</w:t>
      </w:r>
      <w:r w:rsidRPr="009D3491">
        <w:rPr>
          <w:rFonts w:ascii="Times New Roman" w:hAnsi="Times New Roman" w:cs="Times New Roman"/>
          <w:sz w:val="24"/>
          <w:szCs w:val="24"/>
        </w:rPr>
        <w:t>» -</w:t>
      </w:r>
    </w:p>
    <w:p w:rsidR="00476768" w:rsidRPr="009D3491" w:rsidRDefault="009D3491" w:rsidP="000A7D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3491">
        <w:rPr>
          <w:rFonts w:ascii="Times New Roman" w:eastAsia="Times New Roman" w:hAnsi="Times New Roman"/>
          <w:sz w:val="24"/>
          <w:szCs w:val="24"/>
          <w:lang w:eastAsia="uk-UA"/>
        </w:rPr>
        <w:t xml:space="preserve">заступника начальника відділу </w:t>
      </w:r>
      <w:r w:rsidRPr="009D3491">
        <w:rPr>
          <w:rFonts w:ascii="Times New Roman" w:eastAsia="Times New Roman" w:hAnsi="Times New Roman"/>
          <w:bCs/>
          <w:sz w:val="24"/>
          <w:szCs w:val="24"/>
          <w:lang w:eastAsia="uk-UA"/>
        </w:rPr>
        <w:t>організації стягнення боргу та роботи з безхазяйним майном управління по роботі з податковим боргом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142"/>
        <w:gridCol w:w="6525"/>
      </w:tblGrid>
      <w:tr w:rsidR="007B06E2" w:rsidRPr="00BB2AFC" w:rsidTr="004234DA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End w:id="2"/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37028D" w:rsidRDefault="007B06E2" w:rsidP="000A7DB2">
            <w:pPr>
              <w:spacing w:after="0" w:line="0" w:lineRule="atLeast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D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A92964">
              <w:rPr>
                <w:rFonts w:ascii="Times New Roman" w:hAnsi="Times New Roman" w:cs="Times New Roman"/>
                <w:iCs/>
                <w:sz w:val="24"/>
                <w:szCs w:val="24"/>
              </w:rPr>
              <w:t>Забезпечує</w:t>
            </w:r>
            <w:r w:rsidR="00A92964" w:rsidRPr="00015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2964" w:rsidRPr="000152B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застосування всіх процедур та заходів стягнення до боржників по скороченню податкового </w:t>
            </w:r>
            <w:r w:rsidR="00A92964" w:rsidRPr="000152B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боргу, забезпеченню виконання індикативних показників; </w:t>
            </w:r>
            <w:r w:rsidR="00A92964" w:rsidRPr="000152B3">
              <w:rPr>
                <w:rFonts w:ascii="Times New Roman" w:hAnsi="Times New Roman" w:cs="Times New Roman"/>
                <w:sz w:val="24"/>
                <w:szCs w:val="24"/>
              </w:rPr>
              <w:t>моніторингу за відображенням первинних документів в ІКП; взаємодії з органами виконавчої влади</w:t>
            </w:r>
            <w:r w:rsidR="00A92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964" w:rsidRPr="00015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2964" w:rsidRPr="0052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межах повноважень</w:t>
            </w:r>
            <w:r w:rsidR="00A92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02B51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2964" w:rsidRPr="00A9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роботу та здійснює керівництво діяльністю відділу управління по роботі з податковим боргом ГУ ДПС у межах повноважень, відповідно Положення про управління по роботі з податковим боргом, несе персональну відповідальність за організацію та результати його діяльності;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64" w:rsidRPr="0052009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 </w:t>
            </w:r>
            <w:r w:rsidR="00A92964" w:rsidRPr="00E765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комплексу робіт з </w:t>
            </w:r>
            <w:r w:rsidR="00A92964" w:rsidRPr="00D74021">
              <w:rPr>
                <w:rFonts w:ascii="Times New Roman" w:hAnsi="Times New Roman" w:cs="Times New Roman"/>
                <w:sz w:val="24"/>
                <w:szCs w:val="24"/>
              </w:rPr>
              <w:t>виконання встановлених завдань із погашення податкового боргу,</w:t>
            </w:r>
            <w:r w:rsidR="00A92964" w:rsidRPr="00D74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2964" w:rsidRPr="00D74021">
              <w:rPr>
                <w:rFonts w:ascii="Times New Roman" w:hAnsi="Times New Roman" w:cs="Times New Roman"/>
                <w:sz w:val="24"/>
                <w:szCs w:val="24"/>
              </w:rPr>
              <w:t>забезпечення  надходжень за рахунок погашення податкового боргу</w:t>
            </w:r>
            <w:r w:rsidR="00A92964" w:rsidRPr="00E7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2964" w:rsidRPr="00A9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Забезпечує 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>повноту та своєчасність відображення первинних показників в підсистемах інформаційної системи органів ДПС та їх відповідним перенесенням до інтегрованої картки платника, а також встановлення контролю за їх відповідністю; проведення заходів та процедур, пов’язаних з припиненням (ліквідацією, реорганізацією) платників податків у межах компетенції;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64" w:rsidRPr="0052009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 проведення попереднього аналізу стану платників </w:t>
            </w:r>
            <w:proofErr w:type="spellStart"/>
            <w:r w:rsidR="00A92964" w:rsidRPr="00520098">
              <w:rPr>
                <w:rFonts w:ascii="Times New Roman" w:hAnsi="Times New Roman" w:cs="Times New Roman"/>
                <w:sz w:val="24"/>
                <w:szCs w:val="24"/>
              </w:rPr>
              <w:t>податків – </w:t>
            </w:r>
            <w:proofErr w:type="spellEnd"/>
            <w:r w:rsidR="00A92964" w:rsidRPr="00520098">
              <w:rPr>
                <w:rFonts w:ascii="Times New Roman" w:hAnsi="Times New Roman" w:cs="Times New Roman"/>
                <w:sz w:val="24"/>
                <w:szCs w:val="24"/>
              </w:rPr>
              <w:t>боржників щодо їх платоспроможності, наявності майна, кредиторської та дебіторської заборгованості по підприємствах з ознаками доведення їх до банкрутства, комплексу робіт із забезпечення  стягнення сум простроченої заборгованості суб’єктів господарювання перед державою за кредитами (позиками), залученими або під державні (місцеві) гарантії, а також за кредитами з бюджету в порядку, визначеному Податковим кодексом України та іншими законами;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64" w:rsidRPr="00520098">
              <w:rPr>
                <w:rFonts w:ascii="Times New Roman" w:hAnsi="Times New Roman" w:cs="Times New Roman"/>
                <w:sz w:val="24"/>
                <w:szCs w:val="24"/>
              </w:rPr>
              <w:t>Забезпечує участь у супроводженні судових справ та у судових засіданнях, підготовка необхідних</w:t>
            </w:r>
            <w:r w:rsidR="00A929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документів</w:t>
            </w:r>
            <w:r w:rsidR="00A92964" w:rsidRPr="00520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64" w:rsidRPr="00A92964">
              <w:rPr>
                <w:rFonts w:ascii="Times New Roman" w:hAnsi="Times New Roman" w:cs="Times New Roman"/>
                <w:sz w:val="24"/>
                <w:szCs w:val="24"/>
              </w:rPr>
              <w:t>Забезпечує виявлення, забезпечення обліку, зберігання, оцінки та розпорядження безхазяйним майном та майном, що переходить у власність держави;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 розгляд та видачу довідок про відсутність заборгованості з платежів, контроль за справлянням яких покладено на контролюючі органи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підтвердження та 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підписання в нормативно встановлені терміни контрольних </w:t>
            </w:r>
            <w:proofErr w:type="spellStart"/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>рейкінгів</w:t>
            </w:r>
            <w:proofErr w:type="spellEnd"/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показниками;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 підготовку матеріалів для звернення до суду щодо погашення податкового боргу, ініціювання застосування до платників податків процедур банкрутства, списання безнадійного податкового боргу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92964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92964" w:rsidRPr="00A9296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 додержання працівниками структурного підрозділу виконавської дисципліни; порядку ведення діловодства; своєчасності реєстрації, сканування, розсилки в СЕД ГУ вихідної кореспонденції на адресу ДПС; правил внутрішнього службового розпорядку; вимог нормативно-правових актів з охорони праці; правил пожежної безпеки; розгляд скарг на дії працівників структурного підрозділу;</w:t>
            </w:r>
          </w:p>
          <w:p w:rsidR="00A92964" w:rsidRPr="004234DA" w:rsidRDefault="0037028D" w:rsidP="000A7DB2">
            <w:pPr>
              <w:spacing w:after="0" w:line="0" w:lineRule="atLeast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2964" w:rsidRPr="00A9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інші повноваження, визначені чинним законодавством, Положенням про ГУ ДПС, Положенням про управління по роботі з податковим боргом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37028D" w:rsidRDefault="007B06E2" w:rsidP="000A7DB2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476768" w:rsidRDefault="00476768" w:rsidP="000A7DB2">
            <w:pPr>
              <w:spacing w:after="0" w:line="0" w:lineRule="atLeast"/>
              <w:ind w:left="155" w:right="146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A9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  <w:p w:rsidR="00476768" w:rsidRPr="00476768" w:rsidRDefault="00476768" w:rsidP="000A7DB2">
            <w:pPr>
              <w:spacing w:after="0" w:line="0" w:lineRule="atLeast"/>
              <w:ind w:left="155" w:right="146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надбавки, доплати, премії та компенсації – відповідно до </w:t>
            </w:r>
            <w:r w:rsidR="0037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статті  52 Закону України «Про державну службу»; 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змінами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2B51" w:rsidRPr="004234DA" w:rsidRDefault="00D02B51" w:rsidP="000A7DB2">
            <w:pPr>
              <w:spacing w:after="0" w:line="0" w:lineRule="atLeast"/>
              <w:ind w:left="155" w:righ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37028D" w:rsidRDefault="007B06E2" w:rsidP="000A7DB2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D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4234DA" w:rsidRDefault="00476768" w:rsidP="000A7D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F6999" w:rsidRPr="004234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4DA">
              <w:rPr>
                <w:rFonts w:ascii="Times New Roman" w:hAnsi="Times New Roman" w:cs="Times New Roman"/>
                <w:sz w:val="24"/>
                <w:szCs w:val="24"/>
              </w:rPr>
              <w:t>езстроков</w:t>
            </w:r>
            <w:r w:rsidR="00EF6999">
              <w:rPr>
                <w:rFonts w:ascii="Times New Roman" w:hAnsi="Times New Roman" w:cs="Times New Roman"/>
                <w:sz w:val="24"/>
                <w:szCs w:val="24"/>
              </w:rPr>
              <w:t>е призначення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37028D" w:rsidRDefault="007B06E2" w:rsidP="000A7DB2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D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476768" w:rsidRDefault="00476768" w:rsidP="000A7DB2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0" w:lineRule="atLeast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476768" w:rsidRDefault="00476768" w:rsidP="000A7DB2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F131D9">
              <w:t>2</w:t>
            </w:r>
            <w:r w:rsidR="00F131D9">
              <w:rPr>
                <w:vertAlign w:val="superscript"/>
              </w:rPr>
              <w:t>1</w:t>
            </w: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476768" w:rsidRDefault="00476768" w:rsidP="000A7DB2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476768" w:rsidRDefault="00476768" w:rsidP="000A7DB2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громадянство України;</w:t>
            </w:r>
          </w:p>
          <w:p w:rsidR="00476768" w:rsidRPr="00476768" w:rsidRDefault="00476768" w:rsidP="000A7DB2">
            <w:pPr>
              <w:widowControl w:val="0"/>
              <w:spacing w:after="0" w:line="0" w:lineRule="atLeas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476768" w:rsidRDefault="00476768" w:rsidP="000A7DB2">
            <w:pPr>
              <w:widowControl w:val="0"/>
              <w:tabs>
                <w:tab w:val="left" w:pos="307"/>
              </w:tabs>
              <w:spacing w:after="0" w:line="0" w:lineRule="atLeast"/>
              <w:ind w:left="14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476768" w:rsidRDefault="00476768" w:rsidP="000A7DB2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D02B51" w:rsidRPr="009D3872" w:rsidRDefault="009D3872" w:rsidP="009D3872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17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 5 квітня 2021 року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B2AFC" w:rsidRDefault="007B06E2" w:rsidP="000A7DB2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Додаткові (необов’язкові) документи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4234DA" w:rsidRDefault="007B06E2" w:rsidP="000A7DB2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B2AFC" w:rsidRDefault="007B06E2" w:rsidP="000A7DB2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72" w:rsidRPr="004A3EAE" w:rsidRDefault="009D3872" w:rsidP="009D3872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09 квітня  2021 року 10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</w:p>
          <w:p w:rsidR="009D3872" w:rsidRDefault="009D3872" w:rsidP="009D3872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13 (проведення тестування за фізичної присутності кандидатів)</w:t>
            </w:r>
          </w:p>
          <w:p w:rsidR="00C03BB0" w:rsidRPr="004A3EAE" w:rsidRDefault="00C03BB0" w:rsidP="00C03BB0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співбесіди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 фізичної присутності кандидатів)</w:t>
            </w:r>
          </w:p>
          <w:p w:rsidR="00C03BB0" w:rsidRPr="004A3EAE" w:rsidRDefault="00C03BB0" w:rsidP="009D3872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9D3872" w:rsidRPr="004A3EAE" w:rsidRDefault="009D3872" w:rsidP="009D3872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Про місце і час проведення співбесіди буде повідомлено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додатково.</w:t>
            </w:r>
          </w:p>
          <w:p w:rsidR="00D02B51" w:rsidRPr="004234DA" w:rsidRDefault="00D02B51" w:rsidP="000A7DB2">
            <w:pPr>
              <w:spacing w:after="0" w:line="0" w:lineRule="atLeast"/>
              <w:ind w:left="187" w:hanging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B2AFC" w:rsidRDefault="007B06E2" w:rsidP="000A7DB2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4234DA" w:rsidRDefault="004234DA" w:rsidP="000A7D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</w:t>
            </w:r>
            <w:proofErr w:type="spellEnd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4234DA" w:rsidRDefault="004234DA" w:rsidP="000A7D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8-0542-685-105</w:t>
            </w:r>
          </w:p>
          <w:p w:rsidR="004234DA" w:rsidRPr="004234DA" w:rsidRDefault="004234DA" w:rsidP="000A7D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4234DA" w:rsidRDefault="004234DA" w:rsidP="000A7D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sumy.kadry</w:t>
            </w:r>
            <w:proofErr w:type="spellEnd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BB2AFC" w:rsidRDefault="00D02B51" w:rsidP="000A7DB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7B06E2" w:rsidRPr="00BB2AFC" w:rsidTr="004234DA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234DA" w:rsidRPr="00BB2AFC" w:rsidTr="00B552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B2AFC" w:rsidRDefault="004234DA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1B10E6" w:rsidP="000A7D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1B10E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4D232F" w:rsidP="000A7DB2">
            <w:pPr>
              <w:spacing w:after="0" w:line="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вища, ступінь вищої освіти – магістр, </w:t>
            </w:r>
            <w:r w:rsidR="0074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фінансово-економічного спрямування</w:t>
            </w:r>
          </w:p>
        </w:tc>
      </w:tr>
      <w:tr w:rsidR="004234DA" w:rsidRPr="00BB2AFC" w:rsidTr="00B552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B2AFC" w:rsidRDefault="004234DA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1B10E6" w:rsidP="000A7D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1B10E6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4D232F" w:rsidRDefault="004D232F" w:rsidP="000A7DB2">
            <w:pPr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83D9F" w:rsidRPr="004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4234DA" w:rsidRPr="00BB2AFC" w:rsidTr="00B55261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B2AFC" w:rsidRDefault="004234DA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1B10E6" w:rsidP="000A7DB2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1B10E6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4234DA" w:rsidP="000A7D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BB2AFC" w:rsidTr="004234DA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BB2AFC" w:rsidTr="00A92964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83D9F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1B10E6" w:rsidRDefault="00783D9F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Default="0037028D" w:rsidP="000A7DB2">
            <w:pPr>
              <w:pStyle w:val="20"/>
              <w:shd w:val="clear" w:color="auto" w:fill="auto"/>
              <w:spacing w:after="0" w:line="0" w:lineRule="atLeast"/>
              <w:jc w:val="both"/>
            </w:pPr>
            <w:r>
              <w:rPr>
                <w:rStyle w:val="212pt"/>
              </w:rPr>
              <w:t xml:space="preserve">   </w:t>
            </w:r>
            <w:r w:rsidR="00783D9F">
              <w:rPr>
                <w:rStyle w:val="212pt"/>
              </w:rPr>
              <w:t>Лідерство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Default="00783D9F" w:rsidP="000A7D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вміння мотивувати до ефективної професійної діяльності;</w:t>
            </w:r>
          </w:p>
          <w:p w:rsidR="00783D9F" w:rsidRDefault="00783D9F" w:rsidP="000A7D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сприяння всебічному розвитку особистості;</w:t>
            </w:r>
          </w:p>
          <w:p w:rsidR="00783D9F" w:rsidRDefault="00783D9F" w:rsidP="000A7D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вміння делегувати повноваження та управляти результатами діяльності;</w:t>
            </w:r>
          </w:p>
          <w:p w:rsidR="00783D9F" w:rsidRDefault="00783D9F" w:rsidP="000A7D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D1171C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Якісне виконання</w:t>
            </w:r>
          </w:p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поставлених</w:t>
            </w:r>
          </w:p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завдань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Default="00D1171C" w:rsidP="000A7DB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0" w:lineRule="atLeast"/>
              <w:ind w:left="99" w:right="288" w:firstLine="43"/>
              <w:jc w:val="both"/>
            </w:pPr>
            <w:r>
              <w:rPr>
                <w:rStyle w:val="212pt"/>
              </w:rPr>
              <w:t>чітке і точне формулювання мети, цілей і завдань службової діяльності;</w:t>
            </w:r>
          </w:p>
          <w:p w:rsidR="00D1171C" w:rsidRDefault="00D1171C" w:rsidP="000A7DB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0" w:lineRule="atLeast"/>
              <w:ind w:left="99" w:right="288" w:firstLine="43"/>
              <w:jc w:val="both"/>
            </w:pPr>
            <w:r>
              <w:rPr>
                <w:rStyle w:val="212pt"/>
              </w:rPr>
              <w:t>комплексний підхід до виконання завдань, виявлення ризиків;</w:t>
            </w:r>
          </w:p>
          <w:p w:rsidR="00D1171C" w:rsidRDefault="00D1171C" w:rsidP="000A7DB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  <w:tab w:val="left" w:pos="240"/>
              </w:tabs>
              <w:spacing w:after="0" w:line="0" w:lineRule="atLeast"/>
              <w:ind w:left="99" w:right="288" w:firstLine="43"/>
              <w:jc w:val="both"/>
            </w:pPr>
            <w:r>
              <w:rPr>
                <w:rStyle w:val="212pt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84CE0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0" w:rsidRDefault="00B84CE0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0" w:rsidRDefault="00B84CE0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Впровадження</w:t>
            </w:r>
          </w:p>
          <w:p w:rsidR="00B84CE0" w:rsidRDefault="00B84CE0" w:rsidP="000A7DB2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</w:pPr>
            <w:r>
              <w:rPr>
                <w:rStyle w:val="212pt"/>
              </w:rPr>
              <w:t>змін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E0" w:rsidRDefault="00B84CE0" w:rsidP="000A7DB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орієнтація на реорганізацію для спрощення, підвищення прозорості та ефективності;</w:t>
            </w:r>
          </w:p>
          <w:p w:rsidR="00B84CE0" w:rsidRDefault="00B84CE0" w:rsidP="000A7DB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здатність впроваджувати інноваційні рішення, рішучість та орієнтованість на результат;</w:t>
            </w:r>
          </w:p>
          <w:p w:rsidR="00B84CE0" w:rsidRDefault="00B84CE0" w:rsidP="000A7DB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:rsidR="00B84CE0" w:rsidRDefault="00B84CE0" w:rsidP="000A7DB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вміння оцінювати ефективність впровадження змін</w:t>
            </w:r>
          </w:p>
        </w:tc>
      </w:tr>
      <w:tr w:rsidR="00D1171C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1B10E6" w:rsidRDefault="00B84CE0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Аналітичні</w:t>
            </w:r>
          </w:p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здібності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Default="00D1171C" w:rsidP="000A7DB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1171C" w:rsidRDefault="00D1171C" w:rsidP="000A7DB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  <w:tab w:val="left" w:pos="245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вміння встановлювати причинно-наслідкові зв’язки;</w:t>
            </w:r>
          </w:p>
          <w:p w:rsidR="00D1171C" w:rsidRDefault="00D1171C" w:rsidP="000A7DB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  <w:tab w:val="left" w:pos="240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>вміння аналізувати інформацію та робити висновки, критично оцінювати ситуації, прогноз</w:t>
            </w:r>
            <w:r w:rsidR="0065364E">
              <w:rPr>
                <w:rStyle w:val="212pt"/>
              </w:rPr>
              <w:t>увати та робити власні висновки</w:t>
            </w:r>
          </w:p>
        </w:tc>
      </w:tr>
      <w:tr w:rsidR="004D232F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F" w:rsidRDefault="00B84CE0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F" w:rsidRDefault="004D232F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r>
              <w:rPr>
                <w:rStyle w:val="212pt"/>
              </w:rPr>
              <w:t>Самоорганізація та самостійність в роботі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F" w:rsidRDefault="004D232F" w:rsidP="000A7DB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0" w:lineRule="atLeast"/>
              <w:ind w:left="142" w:right="146" w:firstLine="425"/>
              <w:jc w:val="both"/>
            </w:pPr>
            <w:r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4D232F" w:rsidRDefault="004D232F" w:rsidP="000A7DB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  <w:tab w:val="left" w:pos="284"/>
              </w:tabs>
              <w:spacing w:after="0" w:line="0" w:lineRule="atLeast"/>
              <w:ind w:left="142" w:right="146" w:firstLine="425"/>
              <w:jc w:val="both"/>
            </w:pPr>
            <w:r>
              <w:rPr>
                <w:rStyle w:val="212pt"/>
              </w:rPr>
              <w:t xml:space="preserve">здатність до </w:t>
            </w:r>
            <w:proofErr w:type="spellStart"/>
            <w:r>
              <w:rPr>
                <w:rStyle w:val="212pt"/>
              </w:rPr>
              <w:t>самомотивації</w:t>
            </w:r>
            <w:proofErr w:type="spellEnd"/>
            <w:r>
              <w:rPr>
                <w:rStyle w:val="212pt"/>
              </w:rPr>
              <w:t xml:space="preserve"> (самоуправління);</w:t>
            </w:r>
          </w:p>
          <w:p w:rsidR="004D232F" w:rsidRDefault="004D232F" w:rsidP="000A7DB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0" w:lineRule="atLeast"/>
              <w:ind w:left="142" w:right="146" w:firstLine="425"/>
              <w:jc w:val="both"/>
            </w:pPr>
            <w:r>
              <w:rPr>
                <w:rStyle w:val="212pt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1171C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1B10E6" w:rsidRDefault="00B84CE0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</w:pPr>
            <w:r>
              <w:rPr>
                <w:rStyle w:val="212pt"/>
              </w:rPr>
              <w:t>Прийняття</w:t>
            </w:r>
          </w:p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</w:pPr>
            <w:r>
              <w:rPr>
                <w:rStyle w:val="212pt"/>
              </w:rPr>
              <w:t>ефективних</w:t>
            </w:r>
          </w:p>
          <w:p w:rsidR="00D1171C" w:rsidRDefault="00D1171C" w:rsidP="000A7DB2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</w:pPr>
            <w:r>
              <w:rPr>
                <w:rStyle w:val="212pt"/>
              </w:rPr>
              <w:t>рішень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Default="0065364E" w:rsidP="000A7DB2">
            <w:pPr>
              <w:pStyle w:val="20"/>
              <w:shd w:val="clear" w:color="auto" w:fill="auto"/>
              <w:tabs>
                <w:tab w:val="left" w:pos="144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 xml:space="preserve">        - </w:t>
            </w:r>
            <w:r w:rsidR="00D1171C">
              <w:rPr>
                <w:rStyle w:val="212pt"/>
              </w:rPr>
              <w:t>здатність приймати вчасні та виважені рішення;</w:t>
            </w:r>
          </w:p>
          <w:p w:rsidR="00D1171C" w:rsidRDefault="0065364E" w:rsidP="000A7DB2">
            <w:pPr>
              <w:pStyle w:val="20"/>
              <w:shd w:val="clear" w:color="auto" w:fill="auto"/>
              <w:tabs>
                <w:tab w:val="left" w:pos="154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 xml:space="preserve">        - </w:t>
            </w:r>
            <w:r w:rsidR="00D1171C">
              <w:rPr>
                <w:rStyle w:val="212pt"/>
              </w:rPr>
              <w:t>аналіз альтернатив;</w:t>
            </w:r>
          </w:p>
          <w:p w:rsidR="00D1171C" w:rsidRDefault="0065364E" w:rsidP="000A7DB2">
            <w:pPr>
              <w:pStyle w:val="20"/>
              <w:shd w:val="clear" w:color="auto" w:fill="auto"/>
              <w:tabs>
                <w:tab w:val="left" w:pos="154"/>
                <w:tab w:val="left" w:pos="202"/>
              </w:tabs>
              <w:spacing w:after="0" w:line="0" w:lineRule="atLeast"/>
              <w:ind w:left="142" w:right="146"/>
              <w:jc w:val="both"/>
            </w:pPr>
            <w:r>
              <w:rPr>
                <w:rStyle w:val="212pt"/>
              </w:rPr>
              <w:t xml:space="preserve">        - </w:t>
            </w:r>
            <w:r w:rsidR="00D1171C">
              <w:rPr>
                <w:rStyle w:val="212pt"/>
              </w:rPr>
              <w:t>спроможність іти на виважений ризик;</w:t>
            </w:r>
          </w:p>
          <w:p w:rsidR="00D1171C" w:rsidRDefault="0065364E" w:rsidP="009D3872">
            <w:pPr>
              <w:pStyle w:val="20"/>
              <w:shd w:val="clear" w:color="auto" w:fill="auto"/>
              <w:tabs>
                <w:tab w:val="left" w:pos="139"/>
                <w:tab w:val="left" w:pos="202"/>
              </w:tabs>
              <w:spacing w:after="0" w:line="0" w:lineRule="atLeast"/>
              <w:ind w:left="142" w:right="146" w:hanging="142"/>
              <w:jc w:val="both"/>
            </w:pPr>
            <w:r>
              <w:rPr>
                <w:rStyle w:val="212pt"/>
              </w:rPr>
              <w:t xml:space="preserve">          - </w:t>
            </w:r>
            <w:r w:rsidR="00D1171C">
              <w:rPr>
                <w:rStyle w:val="212pt"/>
              </w:rPr>
              <w:t xml:space="preserve">автономність та ініціативність щодо пропозицій і </w:t>
            </w:r>
            <w:r w:rsidR="009D3872">
              <w:rPr>
                <w:rStyle w:val="212pt"/>
              </w:rPr>
              <w:t xml:space="preserve">   </w:t>
            </w:r>
            <w:r w:rsidR="00D1171C">
              <w:rPr>
                <w:rStyle w:val="212pt"/>
              </w:rPr>
              <w:t>рішень</w:t>
            </w:r>
          </w:p>
        </w:tc>
      </w:tr>
      <w:tr w:rsidR="00740D54" w:rsidRPr="00BB2AFC" w:rsidTr="00A929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4" w:rsidRDefault="00740D54" w:rsidP="000A7DB2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4" w:rsidRDefault="00740D54" w:rsidP="000A7DB2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</w:pPr>
            <w:proofErr w:type="spellStart"/>
            <w:r>
              <w:rPr>
                <w:rStyle w:val="212pt"/>
              </w:rPr>
              <w:t>Стресостійкість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4E" w:rsidRDefault="0065364E" w:rsidP="000A7DB2">
            <w:pPr>
              <w:pStyle w:val="20"/>
              <w:shd w:val="clear" w:color="auto" w:fill="auto"/>
              <w:spacing w:after="0" w:line="0" w:lineRule="atLeast"/>
              <w:ind w:right="146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          </w:t>
            </w:r>
            <w:r w:rsidR="00740D54">
              <w:rPr>
                <w:rStyle w:val="212pt"/>
              </w:rPr>
              <w:t>-</w:t>
            </w:r>
            <w:r>
              <w:rPr>
                <w:rStyle w:val="212pt"/>
              </w:rPr>
              <w:t xml:space="preserve">  </w:t>
            </w:r>
            <w:r w:rsidR="00740D54">
              <w:rPr>
                <w:rStyle w:val="212pt"/>
              </w:rPr>
              <w:t>уміння розуміти та управляти своїми емоціями;</w:t>
            </w:r>
          </w:p>
          <w:p w:rsidR="00740D54" w:rsidRDefault="00740D54" w:rsidP="000A7DB2">
            <w:pPr>
              <w:pStyle w:val="20"/>
              <w:shd w:val="clear" w:color="auto" w:fill="auto"/>
              <w:spacing w:after="0" w:line="0" w:lineRule="atLeast"/>
              <w:ind w:left="284" w:right="146"/>
              <w:jc w:val="left"/>
            </w:pPr>
            <w:r>
              <w:rPr>
                <w:rStyle w:val="212pt"/>
              </w:rPr>
              <w:t xml:space="preserve"> </w:t>
            </w:r>
            <w:r w:rsidR="0065364E">
              <w:rPr>
                <w:rStyle w:val="212pt"/>
              </w:rPr>
              <w:t xml:space="preserve">     </w:t>
            </w:r>
            <w:r>
              <w:rPr>
                <w:rStyle w:val="212pt"/>
              </w:rPr>
              <w:t>-</w:t>
            </w:r>
            <w:r w:rsidR="0065364E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здатність до самоконтролю;</w:t>
            </w:r>
          </w:p>
          <w:p w:rsidR="00740D54" w:rsidRDefault="0065364E" w:rsidP="000A7DB2">
            <w:pPr>
              <w:pStyle w:val="20"/>
              <w:shd w:val="clear" w:color="auto" w:fill="auto"/>
              <w:tabs>
                <w:tab w:val="left" w:pos="211"/>
              </w:tabs>
              <w:spacing w:after="0" w:line="0" w:lineRule="atLeast"/>
              <w:ind w:left="284" w:right="146"/>
              <w:jc w:val="both"/>
            </w:pPr>
            <w:r>
              <w:rPr>
                <w:rStyle w:val="212pt"/>
              </w:rPr>
              <w:t xml:space="preserve">      - </w:t>
            </w:r>
            <w:r w:rsidR="00740D54">
              <w:rPr>
                <w:rStyle w:val="212pt"/>
              </w:rPr>
              <w:t>здатність до конструктивного ставлення до зворотного зв’язку, зокрема критики;</w:t>
            </w:r>
          </w:p>
          <w:p w:rsidR="00740D54" w:rsidRDefault="0065364E" w:rsidP="000A7DB2">
            <w:pPr>
              <w:pStyle w:val="20"/>
              <w:shd w:val="clear" w:color="auto" w:fill="auto"/>
              <w:tabs>
                <w:tab w:val="left" w:pos="149"/>
              </w:tabs>
              <w:spacing w:after="0" w:line="0" w:lineRule="atLeast"/>
              <w:ind w:left="284" w:right="146"/>
              <w:jc w:val="both"/>
            </w:pPr>
            <w:r>
              <w:rPr>
                <w:rStyle w:val="212pt"/>
              </w:rPr>
              <w:t xml:space="preserve">      - </w:t>
            </w:r>
            <w:r w:rsidR="00740D54">
              <w:rPr>
                <w:rStyle w:val="212pt"/>
              </w:rPr>
              <w:t>оптимізм</w:t>
            </w:r>
          </w:p>
        </w:tc>
      </w:tr>
      <w:tr w:rsidR="00D1171C" w:rsidRPr="00BB2AFC" w:rsidTr="004234DA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1B10E6" w:rsidRDefault="00D1171C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1171C" w:rsidRPr="00BB2AFC" w:rsidTr="0065364E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1B10E6" w:rsidRDefault="00D1171C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1B10E6" w:rsidRDefault="00D1171C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5364E" w:rsidRPr="00BB2AFC" w:rsidTr="006536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E" w:rsidRPr="00783D9F" w:rsidRDefault="0065364E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E" w:rsidRPr="00783D9F" w:rsidRDefault="0065364E" w:rsidP="000A7D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Знання </w:t>
            </w:r>
            <w:r w:rsidRPr="00783D9F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E" w:rsidRPr="00D1171C" w:rsidRDefault="0065364E" w:rsidP="008A5F95">
            <w:pPr>
              <w:pStyle w:val="rvps14"/>
              <w:spacing w:before="0" w:beforeAutospacing="0" w:after="0" w:afterAutospacing="0" w:line="0" w:lineRule="atLeast"/>
              <w:ind w:left="284" w:right="141"/>
              <w:jc w:val="both"/>
            </w:pPr>
            <w:r w:rsidRPr="00783D9F">
              <w:t xml:space="preserve">Знання: </w:t>
            </w:r>
            <w:r w:rsidRPr="00783D9F">
              <w:br/>
            </w:r>
            <w:hyperlink r:id="rId6" w:tgtFrame="_blank" w:history="1">
              <w:r w:rsidRPr="00783D9F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Pr="00783D9F">
              <w:t xml:space="preserve">; </w:t>
            </w:r>
            <w:r w:rsidRPr="00783D9F">
              <w:br/>
            </w:r>
            <w:hyperlink r:id="rId7" w:tgtFrame="_blank" w:history="1">
              <w:r w:rsidRPr="00783D9F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783D9F">
              <w:t xml:space="preserve"> “Про державну службу”; </w:t>
            </w:r>
            <w:r w:rsidRPr="00783D9F">
              <w:br/>
            </w:r>
            <w:hyperlink r:id="rId8" w:tgtFrame="_blank" w:history="1">
              <w:r w:rsidRPr="00783D9F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783D9F">
              <w:t xml:space="preserve"> “Про запобігання корупції” </w:t>
            </w:r>
            <w:r w:rsidRPr="00783D9F">
              <w:br/>
            </w:r>
            <w:bookmarkStart w:id="3" w:name="_GoBack"/>
            <w:bookmarkEnd w:id="3"/>
          </w:p>
        </w:tc>
      </w:tr>
      <w:tr w:rsidR="009D3872" w:rsidRPr="00BB2AFC" w:rsidTr="006536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72" w:rsidRPr="00783D9F" w:rsidRDefault="009D387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72" w:rsidRDefault="009D3872" w:rsidP="009D3872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</w:t>
            </w:r>
            <w:r w:rsidRPr="00783D9F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сфері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72" w:rsidRDefault="00F3364F" w:rsidP="009D3872">
            <w:pPr>
              <w:pStyle w:val="rvps14"/>
              <w:spacing w:before="0" w:beforeAutospacing="0" w:after="0" w:afterAutospacing="0" w:line="0" w:lineRule="atLeast"/>
              <w:ind w:left="284" w:right="141"/>
              <w:jc w:val="both"/>
            </w:pPr>
            <w:r>
              <w:t>Розуміння податкової системи, з</w:t>
            </w:r>
            <w:r w:rsidR="009D3872">
              <w:t>нання:</w:t>
            </w:r>
          </w:p>
          <w:p w:rsidR="009D3872" w:rsidRPr="00783D9F" w:rsidRDefault="009D3872" w:rsidP="009D3872">
            <w:pPr>
              <w:pStyle w:val="rvps14"/>
              <w:spacing w:before="0" w:beforeAutospacing="0" w:after="0" w:afterAutospacing="0" w:line="0" w:lineRule="atLeast"/>
              <w:ind w:left="284" w:right="141"/>
              <w:jc w:val="both"/>
            </w:pPr>
            <w:r w:rsidRPr="00783D9F">
              <w:t>Податкового кодексу України;</w:t>
            </w:r>
          </w:p>
          <w:p w:rsidR="009D3872" w:rsidRPr="00B84CE0" w:rsidRDefault="009D3872" w:rsidP="009D3872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B84C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у</w:t>
            </w:r>
            <w:r w:rsidRPr="00B84C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України «Про </w:t>
            </w:r>
            <w:proofErr w:type="spellStart"/>
            <w:r w:rsidRPr="00B84C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інформацію</w:t>
            </w:r>
            <w:proofErr w:type="spellEnd"/>
            <w:r w:rsidRPr="00B84C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»;</w:t>
            </w:r>
          </w:p>
          <w:p w:rsidR="009D3872" w:rsidRDefault="009D3872" w:rsidP="009D3872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C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B84C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України «Про адміністративні послуги»</w:t>
            </w:r>
          </w:p>
          <w:p w:rsidR="009D3872" w:rsidRPr="00783D9F" w:rsidRDefault="009D3872" w:rsidP="000A7DB2">
            <w:pPr>
              <w:pStyle w:val="rvps14"/>
              <w:spacing w:before="0" w:beforeAutospacing="0" w:after="0" w:afterAutospacing="0" w:line="0" w:lineRule="atLeast"/>
              <w:ind w:left="284" w:right="141"/>
              <w:jc w:val="both"/>
            </w:pPr>
          </w:p>
        </w:tc>
      </w:tr>
      <w:tr w:rsidR="0065364E" w:rsidRPr="00BB2AFC" w:rsidTr="006536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E" w:rsidRPr="00BB2AFC" w:rsidRDefault="009D3872" w:rsidP="000A7DB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E" w:rsidRPr="00DD2F8E" w:rsidRDefault="0065364E" w:rsidP="000A7DB2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D2F8E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з комп'ютером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E" w:rsidRPr="00D1171C" w:rsidRDefault="0065364E" w:rsidP="000A7DB2">
            <w:pPr>
              <w:spacing w:after="0" w:line="0" w:lineRule="atLeast"/>
              <w:ind w:left="241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навички роботи з інформаційно-пошуковими системами в мережі Інтернет; знання сучасних технологій з електронного урядування</w:t>
            </w:r>
          </w:p>
        </w:tc>
      </w:tr>
    </w:tbl>
    <w:p w:rsidR="000A7DB2" w:rsidRDefault="000A7DB2" w:rsidP="000A7DB2">
      <w:pPr>
        <w:pStyle w:val="21"/>
        <w:spacing w:line="0" w:lineRule="atLeast"/>
        <w:ind w:left="0" w:firstLine="184"/>
        <w:jc w:val="both"/>
      </w:pPr>
    </w:p>
    <w:p w:rsidR="000A7DB2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E26BDE">
        <w:rPr>
          <w:color w:val="FFFFFF" w:themeColor="background1"/>
          <w:sz w:val="24"/>
          <w:szCs w:val="24"/>
        </w:rPr>
        <w:t>Начальник управління кадрового</w:t>
      </w:r>
    </w:p>
    <w:p w:rsidR="000A7DB2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E26BDE">
        <w:rPr>
          <w:color w:val="FFFFFF" w:themeColor="background1"/>
          <w:sz w:val="24"/>
          <w:szCs w:val="24"/>
        </w:rPr>
        <w:t>забезпечення та розвитку персоналу                                         Вікторія РЄЗНІК</w:t>
      </w:r>
    </w:p>
    <w:p w:rsidR="000A7DB2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p w:rsidR="000A7DB2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E26BDE">
        <w:rPr>
          <w:color w:val="FFFFFF" w:themeColor="background1"/>
          <w:sz w:val="24"/>
          <w:szCs w:val="24"/>
        </w:rPr>
        <w:t>ПОГОДЖЕНО</w:t>
      </w:r>
    </w:p>
    <w:p w:rsidR="000A7DB2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p w:rsidR="000A7DB2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E26BDE">
        <w:rPr>
          <w:color w:val="FFFFFF" w:themeColor="background1"/>
          <w:sz w:val="24"/>
          <w:szCs w:val="24"/>
        </w:rPr>
        <w:t xml:space="preserve">Начальник управління </w:t>
      </w:r>
    </w:p>
    <w:p w:rsidR="004E652A" w:rsidRPr="00E26BDE" w:rsidRDefault="000A7DB2" w:rsidP="000A7DB2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E26BDE">
        <w:rPr>
          <w:color w:val="FFFFFF" w:themeColor="background1"/>
          <w:sz w:val="24"/>
          <w:szCs w:val="24"/>
        </w:rPr>
        <w:t>п</w:t>
      </w:r>
      <w:r w:rsidRPr="00E26BDE">
        <w:rPr>
          <w:bCs/>
          <w:color w:val="FFFFFF" w:themeColor="background1"/>
          <w:sz w:val="24"/>
          <w:szCs w:val="24"/>
          <w:lang w:eastAsia="uk-UA"/>
        </w:rPr>
        <w:t>о роботі з податковим боргом</w:t>
      </w:r>
      <w:r w:rsidRPr="00E26BDE">
        <w:rPr>
          <w:color w:val="FFFFFF" w:themeColor="background1"/>
          <w:sz w:val="24"/>
          <w:szCs w:val="24"/>
        </w:rPr>
        <w:t xml:space="preserve">                                                 Сергій БИК</w:t>
      </w:r>
    </w:p>
    <w:sectPr w:rsidR="004E652A" w:rsidRPr="00E26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3FF"/>
    <w:multiLevelType w:val="multilevel"/>
    <w:tmpl w:val="3144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0CE7"/>
    <w:multiLevelType w:val="multilevel"/>
    <w:tmpl w:val="34167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0092F"/>
    <w:multiLevelType w:val="multilevel"/>
    <w:tmpl w:val="2244D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270F0"/>
    <w:multiLevelType w:val="multilevel"/>
    <w:tmpl w:val="00A07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9">
    <w:nsid w:val="45BA302B"/>
    <w:multiLevelType w:val="multilevel"/>
    <w:tmpl w:val="4B706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0542"/>
    <w:multiLevelType w:val="multilevel"/>
    <w:tmpl w:val="C8B8B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51321A"/>
    <w:multiLevelType w:val="multilevel"/>
    <w:tmpl w:val="8D0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0134CF"/>
    <w:rsid w:val="000A7DB2"/>
    <w:rsid w:val="0015799A"/>
    <w:rsid w:val="001B10E6"/>
    <w:rsid w:val="001E6A89"/>
    <w:rsid w:val="00254749"/>
    <w:rsid w:val="0037028D"/>
    <w:rsid w:val="004234DA"/>
    <w:rsid w:val="00476768"/>
    <w:rsid w:val="004D232F"/>
    <w:rsid w:val="004E652A"/>
    <w:rsid w:val="0065364E"/>
    <w:rsid w:val="00740D54"/>
    <w:rsid w:val="0076466D"/>
    <w:rsid w:val="00776BDB"/>
    <w:rsid w:val="00783D9F"/>
    <w:rsid w:val="007B06E2"/>
    <w:rsid w:val="008A5F95"/>
    <w:rsid w:val="009D3491"/>
    <w:rsid w:val="009D3872"/>
    <w:rsid w:val="00A92964"/>
    <w:rsid w:val="00AC62F4"/>
    <w:rsid w:val="00B55261"/>
    <w:rsid w:val="00B84CE0"/>
    <w:rsid w:val="00BB2AFC"/>
    <w:rsid w:val="00C03BB0"/>
    <w:rsid w:val="00D02B51"/>
    <w:rsid w:val="00D1171C"/>
    <w:rsid w:val="00DD2F8E"/>
    <w:rsid w:val="00E26BDE"/>
    <w:rsid w:val="00EF6999"/>
    <w:rsid w:val="00F131D9"/>
    <w:rsid w:val="00F3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6005</Words>
  <Characters>3423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lhulakova095316</dc:creator>
  <cp:lastModifiedBy>lhulakova095316</cp:lastModifiedBy>
  <cp:revision>8</cp:revision>
  <cp:lastPrinted>2021-03-10T09:22:00Z</cp:lastPrinted>
  <dcterms:created xsi:type="dcterms:W3CDTF">2021-03-17T08:53:00Z</dcterms:created>
  <dcterms:modified xsi:type="dcterms:W3CDTF">2021-03-29T09:13:00Z</dcterms:modified>
</cp:coreProperties>
</file>