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416C60" w:rsidRPr="00416C60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416C60" w:rsidRDefault="00416C60" w:rsidP="00416C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60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ДПС у Сумській області, 40009, м. Суми, вул. </w:t>
      </w:r>
      <w:proofErr w:type="spellStart"/>
      <w:r w:rsidRPr="00416C60">
        <w:rPr>
          <w:rFonts w:ascii="Times New Roman" w:eastAsia="Times New Roman" w:hAnsi="Times New Roman"/>
          <w:sz w:val="24"/>
          <w:szCs w:val="24"/>
          <w:lang w:eastAsia="ru-RU"/>
        </w:rPr>
        <w:t>Іллінська</w:t>
      </w:r>
      <w:proofErr w:type="spellEnd"/>
      <w:r w:rsidRPr="00416C60">
        <w:rPr>
          <w:rFonts w:ascii="Times New Roman" w:eastAsia="Times New Roman" w:hAnsi="Times New Roman"/>
          <w:sz w:val="24"/>
          <w:szCs w:val="24"/>
          <w:lang w:eastAsia="ru-RU"/>
        </w:rPr>
        <w:t>, 13, код згідно  ЄДРПОУ – 43995469, категорія замовника – орган державної влади, місцевого самоврядування або правоохоронний орган.</w:t>
      </w:r>
    </w:p>
    <w:p w:rsidR="00416C60" w:rsidRPr="00416C60" w:rsidRDefault="00416C60" w:rsidP="00416C60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416C60" w:rsidRPr="0014711C" w:rsidRDefault="000B1F80" w:rsidP="00416C60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right="-29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16C60" w:rsidRPr="0014711C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«</w:t>
      </w:r>
      <w:proofErr w:type="spellStart"/>
      <w:r w:rsidR="00416C60" w:rsidRPr="0014711C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Природний</w:t>
      </w:r>
      <w:proofErr w:type="spellEnd"/>
      <w:r w:rsidR="00416C60" w:rsidRPr="0014711C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газ» </w:t>
      </w:r>
      <w:r w:rsidR="00416C60" w:rsidRPr="0014711C">
        <w:rPr>
          <w:rFonts w:ascii="Times New Roman" w:hAnsi="Times New Roman"/>
          <w:bCs/>
          <w:sz w:val="24"/>
          <w:szCs w:val="24"/>
        </w:rPr>
        <w:t>за кодом ДК 021:2015:</w:t>
      </w:r>
      <w:r w:rsidR="00416C60" w:rsidRPr="0014711C">
        <w:rPr>
          <w:rFonts w:ascii="Times New Roman" w:eastAsia="Times New Roman" w:hAnsi="Times New Roman"/>
          <w:sz w:val="24"/>
          <w:szCs w:val="24"/>
          <w:lang w:eastAsia="ar-SA"/>
        </w:rPr>
        <w:t xml:space="preserve"> 09120000-6 — Газове паливо</w:t>
      </w:r>
      <w:r w:rsidR="00416C60" w:rsidRPr="0014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C60" w:rsidRDefault="00416C60" w:rsidP="00416C60">
      <w:pPr>
        <w:spacing w:before="20" w:after="20" w:line="240" w:lineRule="auto"/>
        <w:ind w:right="-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F80" w:rsidRPr="00416C60" w:rsidRDefault="000B1F80" w:rsidP="00416C60">
      <w:pPr>
        <w:pStyle w:val="a3"/>
        <w:numPr>
          <w:ilvl w:val="0"/>
          <w:numId w:val="1"/>
        </w:numPr>
        <w:spacing w:before="20" w:after="2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416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87149" w:rsidRPr="00416C60">
        <w:rPr>
          <w:rFonts w:ascii="Times New Roman" w:eastAsia="Times New Roman" w:hAnsi="Times New Roman"/>
          <w:sz w:val="24"/>
          <w:szCs w:val="24"/>
          <w:lang w:eastAsia="ru-RU"/>
        </w:rPr>
        <w:t>UA-202</w:t>
      </w:r>
      <w:r w:rsidR="0041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7149" w:rsidRPr="00416C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6C60">
        <w:rPr>
          <w:rFonts w:ascii="Times New Roman" w:eastAsia="Times New Roman" w:hAnsi="Times New Roman"/>
          <w:sz w:val="24"/>
          <w:szCs w:val="24"/>
          <w:lang w:eastAsia="ru-RU"/>
        </w:rPr>
        <w:t>11-15-</w:t>
      </w:r>
      <w:r w:rsidR="00594274">
        <w:rPr>
          <w:rFonts w:ascii="Times New Roman" w:eastAsia="Times New Roman" w:hAnsi="Times New Roman"/>
          <w:sz w:val="24"/>
          <w:szCs w:val="24"/>
          <w:lang w:eastAsia="ru-RU"/>
        </w:rPr>
        <w:t>009649-а</w:t>
      </w:r>
      <w:r w:rsidR="009F610E" w:rsidRPr="00416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6C60" w:rsidRDefault="00416C60" w:rsidP="00416C6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6C60" w:rsidRPr="00416C60" w:rsidRDefault="00595B53" w:rsidP="00416C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16C6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16C60">
        <w:rPr>
          <w:rFonts w:ascii="Times New Roman" w:hAnsi="Times New Roman"/>
          <w:sz w:val="24"/>
          <w:szCs w:val="24"/>
        </w:rPr>
        <w:t xml:space="preserve"> </w:t>
      </w:r>
    </w:p>
    <w:p w:rsidR="00416C60" w:rsidRPr="00D51116" w:rsidRDefault="00416C60" w:rsidP="00416C60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16">
        <w:rPr>
          <w:rFonts w:ascii="Times New Roman" w:hAnsi="Times New Roman" w:cs="Times New Roman"/>
          <w:color w:val="000000"/>
          <w:sz w:val="24"/>
          <w:szCs w:val="24"/>
        </w:rPr>
        <w:t>За одиницю виміру кількості газу при його обліку приймається один кубічний метр (</w:t>
      </w:r>
      <w:proofErr w:type="spellStart"/>
      <w:r w:rsidRPr="00D51116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D51116">
        <w:rPr>
          <w:rFonts w:ascii="Times New Roman" w:hAnsi="Times New Roman" w:cs="Times New Roman"/>
          <w:color w:val="000000"/>
          <w:sz w:val="24"/>
          <w:szCs w:val="24"/>
        </w:rPr>
        <w:t xml:space="preserve">.), приведений до стандартних умов визначених в п.31 ч.1 ст.1 Закону України від 09.04.2015 № 329 - </w:t>
      </w:r>
      <w:r w:rsidRPr="00D5111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51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</w:t>
      </w:r>
      <w:r w:rsidRPr="00D51116">
        <w:rPr>
          <w:rFonts w:ascii="Times New Roman" w:hAnsi="Times New Roman" w:cs="Times New Roman"/>
          <w:color w:val="000000"/>
          <w:sz w:val="24"/>
          <w:szCs w:val="24"/>
        </w:rPr>
        <w:t>Про ринок природного газу</w:t>
      </w:r>
      <w:r w:rsidRPr="00D51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D51116">
        <w:rPr>
          <w:rFonts w:ascii="Times New Roman" w:hAnsi="Times New Roman" w:cs="Times New Roman"/>
          <w:color w:val="000000"/>
          <w:sz w:val="24"/>
          <w:szCs w:val="24"/>
        </w:rPr>
        <w:t xml:space="preserve">(зі змінами): температура газу (t) = 20 градусів за Цельсієм, тиск газу (Р) = 760 мм ртутного стовпчика (101,325 </w:t>
      </w:r>
      <w:proofErr w:type="spellStart"/>
      <w:r w:rsidRPr="00D51116">
        <w:rPr>
          <w:rFonts w:ascii="Times New Roman" w:hAnsi="Times New Roman" w:cs="Times New Roman"/>
          <w:color w:val="000000"/>
          <w:sz w:val="24"/>
          <w:szCs w:val="24"/>
        </w:rPr>
        <w:t>кПа</w:t>
      </w:r>
      <w:proofErr w:type="spellEnd"/>
      <w:r w:rsidRPr="00D5111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16C60" w:rsidRPr="00D51116" w:rsidRDefault="00416C60" w:rsidP="00416C60">
      <w:pPr>
        <w:spacing w:after="0" w:line="0" w:lineRule="atLeast"/>
        <w:ind w:firstLine="426"/>
        <w:jc w:val="both"/>
        <w:rPr>
          <w:sz w:val="24"/>
          <w:szCs w:val="24"/>
        </w:rPr>
      </w:pPr>
      <w:r w:rsidRPr="00D51116">
        <w:rPr>
          <w:rFonts w:ascii="Times New Roman" w:hAnsi="Times New Roman" w:cs="Times New Roman"/>
          <w:color w:val="000000"/>
          <w:sz w:val="24"/>
          <w:szCs w:val="24"/>
        </w:rPr>
        <w:t>Кількість (обсяг) товару:   102 000</w:t>
      </w:r>
      <w:r w:rsidRPr="00D511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D51116">
        <w:rPr>
          <w:rFonts w:ascii="Times New Roman" w:eastAsia="Times New Roman" w:hAnsi="Times New Roman" w:cs="Times New Roman"/>
          <w:color w:val="000000"/>
          <w:sz w:val="24"/>
          <w:szCs w:val="24"/>
        </w:rPr>
        <w:t>м. куб.</w:t>
      </w:r>
    </w:p>
    <w:p w:rsidR="00416C60" w:rsidRPr="00D51116" w:rsidRDefault="00416C60" w:rsidP="00416C60">
      <w:pPr>
        <w:spacing w:after="0" w:line="0" w:lineRule="atLeast"/>
        <w:ind w:firstLine="198"/>
        <w:jc w:val="both"/>
        <w:rPr>
          <w:sz w:val="24"/>
          <w:szCs w:val="24"/>
        </w:rPr>
      </w:pPr>
      <w:r w:rsidRPr="00D51116">
        <w:rPr>
          <w:rFonts w:ascii="Times New Roman" w:hAnsi="Times New Roman" w:cs="Times New Roman"/>
          <w:color w:val="000000"/>
          <w:sz w:val="24"/>
          <w:szCs w:val="24"/>
        </w:rPr>
        <w:t xml:space="preserve">Якість природного газу, що передається замовнику  має відповідати вимогам встановленим державними стандартами, технічними умовами, нормативно-технічними документами щодо його якості. </w:t>
      </w:r>
      <w:r w:rsidRPr="00D5111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Фізико-хімічні показники газу природного, котрий постачається замовнику, повинні відповідати міждержавному ГОСТ 5542 - 87 (або іншому стандарту який його замінює), положенням Кодексу газотранспортної системи, Кодексу газорозподільних систем</w:t>
      </w:r>
      <w:r w:rsidRPr="00D511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204038" w:rsidRDefault="00C819C9" w:rsidP="00416C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кошторису на 202</w:t>
      </w:r>
      <w:r w:rsidR="00D511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</w:t>
      </w:r>
      <w:r w:rsidR="00D511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C41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51116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0C41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16">
        <w:rPr>
          <w:rFonts w:ascii="Times New Roman" w:eastAsia="Times New Roman" w:hAnsi="Times New Roman"/>
          <w:sz w:val="24"/>
          <w:szCs w:val="24"/>
          <w:lang w:eastAsia="ru-RU"/>
        </w:rPr>
        <w:t>000,00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передбачалася</w:t>
      </w:r>
      <w:proofErr w:type="spellEnd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закупівля</w:t>
      </w:r>
      <w:proofErr w:type="spellEnd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>обсязі</w:t>
      </w:r>
      <w:proofErr w:type="spellEnd"/>
      <w:r w:rsidR="00246C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51116">
        <w:rPr>
          <w:rFonts w:ascii="Times New Roman" w:hAnsi="Times New Roman"/>
          <w:color w:val="000000"/>
          <w:sz w:val="24"/>
          <w:szCs w:val="24"/>
        </w:rPr>
        <w:t>102,0 тис.</w:t>
      </w:r>
      <w:r w:rsidR="00D51116" w:rsidRPr="00D5111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D51116" w:rsidRPr="00D51116">
        <w:rPr>
          <w:rFonts w:ascii="Times New Roman" w:eastAsia="Times New Roman" w:hAnsi="Times New Roman"/>
          <w:color w:val="000000"/>
          <w:sz w:val="24"/>
          <w:szCs w:val="24"/>
        </w:rPr>
        <w:t>м. куб.</w:t>
      </w:r>
    </w:p>
    <w:p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4A" w:rsidRPr="00204038" w:rsidRDefault="00DD4E4A" w:rsidP="00416C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C41E6">
        <w:rPr>
          <w:rFonts w:ascii="Times New Roman" w:eastAsia="Times New Roman" w:hAnsi="Times New Roman"/>
          <w:sz w:val="24"/>
          <w:szCs w:val="24"/>
          <w:lang w:eastAsia="ru-RU"/>
        </w:rPr>
        <w:t>1 700 000,00</w:t>
      </w:r>
      <w:r w:rsidR="000C41E6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41E6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0C41E6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3" w:rsidRPr="00204038" w:rsidRDefault="00B6060F" w:rsidP="00416C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E26FC" w:rsidRPr="00A819CF" w:rsidRDefault="00A819CF" w:rsidP="00F14C1B">
      <w:pPr>
        <w:pStyle w:val="a5"/>
        <w:spacing w:before="0" w:beforeAutospacing="0" w:after="0" w:afterAutospacing="0"/>
        <w:ind w:firstLine="426"/>
        <w:jc w:val="both"/>
      </w:pPr>
      <w:r w:rsidRPr="008313B1">
        <w:t>Розрахунок здійснено з урахуванням вартості товару на ринку в межах затверджених кошторисних призначен</w:t>
      </w:r>
      <w:r w:rsidR="00CC34AE">
        <w:t>ь</w:t>
      </w:r>
      <w:r w:rsidRPr="008313B1">
        <w:t xml:space="preserve"> на 202</w:t>
      </w:r>
      <w:r w:rsidR="00CC34AE">
        <w:t>2</w:t>
      </w:r>
      <w:r w:rsidRPr="008313B1">
        <w:t xml:space="preserve"> рік, відповідно до пп. 2 п.1 розділу ІІ Примірної методики визначення очікуваної вартості предмета закупівлі</w:t>
      </w:r>
      <w:r>
        <w:t>.</w:t>
      </w:r>
    </w:p>
    <w:p w:rsidR="003E26FC" w:rsidRPr="003E26FC" w:rsidRDefault="003E26FC" w:rsidP="00F14C1B">
      <w:pPr>
        <w:pStyle w:val="a5"/>
        <w:spacing w:before="0" w:beforeAutospacing="0" w:after="0" w:afterAutospacing="0"/>
        <w:ind w:firstLine="426"/>
        <w:jc w:val="both"/>
        <w:rPr>
          <w:lang w:val="ru-RU"/>
        </w:rPr>
      </w:pPr>
      <w:proofErr w:type="spellStart"/>
      <w:r>
        <w:rPr>
          <w:lang w:val="ru-RU"/>
        </w:rPr>
        <w:t>Враховуючи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r w:rsidRPr="00204038">
        <w:rPr>
          <w:lang w:eastAsia="ru-RU"/>
        </w:rPr>
        <w:t>відповідно до розрахунку до кошторису на 202</w:t>
      </w:r>
      <w:r w:rsidR="00A819CF">
        <w:rPr>
          <w:lang w:eastAsia="ru-RU"/>
        </w:rPr>
        <w:t>2</w:t>
      </w:r>
      <w:r w:rsidRPr="00204038">
        <w:rPr>
          <w:lang w:eastAsia="ru-RU"/>
        </w:rPr>
        <w:t xml:space="preserve"> </w:t>
      </w:r>
      <w:proofErr w:type="gramStart"/>
      <w:r w:rsidRPr="00204038">
        <w:rPr>
          <w:lang w:eastAsia="ru-RU"/>
        </w:rPr>
        <w:t>р</w:t>
      </w:r>
      <w:proofErr w:type="gramEnd"/>
      <w:r w:rsidRPr="00204038">
        <w:rPr>
          <w:lang w:eastAsia="ru-RU"/>
        </w:rPr>
        <w:t>ік</w:t>
      </w:r>
      <w:r>
        <w:rPr>
          <w:lang w:eastAsia="ru-RU"/>
        </w:rPr>
        <w:t xml:space="preserve"> </w:t>
      </w:r>
      <w:r w:rsidRPr="00204038">
        <w:rPr>
          <w:lang w:eastAsia="ru-RU"/>
        </w:rPr>
        <w:t>розмір бюджетного призначення</w:t>
      </w:r>
      <w:r>
        <w:rPr>
          <w:lang w:eastAsia="ru-RU"/>
        </w:rPr>
        <w:t xml:space="preserve"> </w:t>
      </w:r>
      <w:r w:rsidRPr="00204038">
        <w:rPr>
          <w:lang w:eastAsia="ru-RU"/>
        </w:rPr>
        <w:t xml:space="preserve">становить </w:t>
      </w:r>
      <w:r w:rsidR="00A819CF">
        <w:rPr>
          <w:lang w:eastAsia="ru-RU"/>
        </w:rPr>
        <w:t>1700000,00</w:t>
      </w:r>
      <w:r w:rsidRPr="00204038">
        <w:rPr>
          <w:lang w:eastAsia="ru-RU"/>
        </w:rPr>
        <w:t xml:space="preserve"> грн</w:t>
      </w:r>
      <w:r>
        <w:rPr>
          <w:lang w:eastAsia="ru-RU"/>
        </w:rPr>
        <w:t xml:space="preserve">, то є можливість придбати </w:t>
      </w:r>
      <w:r w:rsidR="00A819CF">
        <w:rPr>
          <w:lang w:eastAsia="ru-RU"/>
        </w:rPr>
        <w:t>102,0 тис. куб м.</w:t>
      </w:r>
    </w:p>
    <w:p w:rsidR="00A819CF" w:rsidRPr="0014711C" w:rsidRDefault="00A819CF" w:rsidP="0014711C">
      <w:pPr>
        <w:spacing w:before="150" w:after="0" w:line="240" w:lineRule="auto"/>
        <w:ind w:left="158" w:firstLine="268"/>
        <w:jc w:val="both"/>
        <w:rPr>
          <w:rFonts w:ascii="Times New Roman" w:hAnsi="Times New Roman" w:cs="Times New Roman"/>
          <w:sz w:val="24"/>
          <w:szCs w:val="24"/>
        </w:rPr>
      </w:pP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Ціна</w:t>
      </w:r>
      <w:r w:rsidRPr="0014711C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природного</w:t>
      </w:r>
      <w:r w:rsidRPr="0014711C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газу за 1000куб.м</w:t>
      </w:r>
      <w:r w:rsidRPr="0014711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газу</w:t>
      </w:r>
      <w:r w:rsidRPr="0014711C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без</w:t>
      </w:r>
      <w:r w:rsidRPr="0014711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ПДВ-</w:t>
      </w:r>
      <w:r w:rsidRPr="0014711C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>13</w:t>
      </w:r>
      <w:r w:rsidRPr="0014711C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658,33 грн.,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 xml:space="preserve">крім того податок на додану вартість за </w:t>
      </w:r>
      <w:r w:rsidRPr="0014711C">
        <w:rPr>
          <w:w w:val="105"/>
          <w:sz w:val="24"/>
          <w:szCs w:val="24"/>
        </w:rPr>
        <w:t>с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тавкою 20%,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ціна</w:t>
      </w:r>
      <w:r w:rsidRPr="001471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природного</w:t>
      </w:r>
      <w:r w:rsidRPr="001471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газу</w:t>
      </w:r>
      <w:r w:rsidRPr="001471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за 1000</w:t>
      </w:r>
      <w:r w:rsidRPr="0014711C">
        <w:rPr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куб.</w:t>
      </w:r>
      <w:r w:rsidRPr="0014711C">
        <w:rPr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м</w:t>
      </w:r>
      <w:r w:rsidRPr="001471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з</w:t>
      </w:r>
      <w:r w:rsidRPr="001471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>ПДВ –</w:t>
      </w:r>
      <w:r w:rsidRPr="001471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sz w:val="24"/>
          <w:szCs w:val="24"/>
        </w:rPr>
        <w:t xml:space="preserve">16390,00 </w:t>
      </w:r>
      <w:proofErr w:type="spellStart"/>
      <w:r w:rsidRPr="0014711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4711C">
        <w:rPr>
          <w:rFonts w:ascii="Times New Roman" w:hAnsi="Times New Roman" w:cs="Times New Roman"/>
          <w:sz w:val="24"/>
          <w:szCs w:val="24"/>
        </w:rPr>
        <w:t>;</w:t>
      </w:r>
    </w:p>
    <w:p w:rsidR="00A819CF" w:rsidRPr="0014711C" w:rsidRDefault="00A819CF" w:rsidP="00A819CF">
      <w:pPr>
        <w:pStyle w:val="a6"/>
        <w:spacing w:line="247" w:lineRule="auto"/>
        <w:ind w:left="101" w:right="183" w:firstLine="325"/>
        <w:jc w:val="both"/>
        <w:rPr>
          <w:sz w:val="24"/>
          <w:szCs w:val="24"/>
        </w:rPr>
      </w:pPr>
      <w:r w:rsidRPr="0014711C">
        <w:rPr>
          <w:w w:val="105"/>
          <w:sz w:val="24"/>
          <w:szCs w:val="24"/>
        </w:rPr>
        <w:t>крім</w:t>
      </w:r>
      <w:r w:rsidRPr="0014711C">
        <w:rPr>
          <w:spacing w:val="8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того</w:t>
      </w:r>
      <w:r w:rsidRPr="0014711C">
        <w:rPr>
          <w:spacing w:val="10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тариф</w:t>
      </w:r>
      <w:r w:rsidRPr="0014711C">
        <w:rPr>
          <w:spacing w:val="10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на</w:t>
      </w:r>
      <w:r w:rsidRPr="0014711C">
        <w:rPr>
          <w:spacing w:val="8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послуги</w:t>
      </w:r>
      <w:r w:rsidRPr="0014711C">
        <w:rPr>
          <w:spacing w:val="10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транспортування</w:t>
      </w:r>
      <w:r w:rsidRPr="0014711C">
        <w:rPr>
          <w:spacing w:val="7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природного</w:t>
      </w:r>
      <w:r w:rsidRPr="0014711C">
        <w:rPr>
          <w:spacing w:val="9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газу</w:t>
      </w:r>
      <w:r w:rsidRPr="0014711C">
        <w:rPr>
          <w:spacing w:val="9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для</w:t>
      </w:r>
      <w:r w:rsidRPr="0014711C">
        <w:rPr>
          <w:spacing w:val="10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внутрішньої</w:t>
      </w:r>
      <w:r w:rsidRPr="0014711C">
        <w:rPr>
          <w:spacing w:val="10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точки</w:t>
      </w:r>
      <w:r w:rsidRPr="0014711C">
        <w:rPr>
          <w:spacing w:val="1"/>
          <w:w w:val="105"/>
          <w:sz w:val="24"/>
          <w:szCs w:val="24"/>
        </w:rPr>
        <w:t xml:space="preserve"> </w:t>
      </w:r>
      <w:r w:rsidRPr="0014711C">
        <w:rPr>
          <w:sz w:val="24"/>
          <w:szCs w:val="24"/>
        </w:rPr>
        <w:t>виходу</w:t>
      </w:r>
      <w:r w:rsidRPr="0014711C">
        <w:rPr>
          <w:spacing w:val="11"/>
          <w:sz w:val="24"/>
          <w:szCs w:val="24"/>
        </w:rPr>
        <w:t xml:space="preserve"> </w:t>
      </w:r>
      <w:r w:rsidRPr="0014711C">
        <w:rPr>
          <w:sz w:val="24"/>
          <w:szCs w:val="24"/>
        </w:rPr>
        <w:t>з</w:t>
      </w:r>
      <w:r w:rsidRPr="0014711C">
        <w:rPr>
          <w:spacing w:val="12"/>
          <w:sz w:val="24"/>
          <w:szCs w:val="24"/>
        </w:rPr>
        <w:t xml:space="preserve"> </w:t>
      </w:r>
      <w:r w:rsidRPr="0014711C">
        <w:rPr>
          <w:sz w:val="24"/>
          <w:szCs w:val="24"/>
        </w:rPr>
        <w:t>газотранспортної</w:t>
      </w:r>
      <w:r w:rsidRPr="0014711C">
        <w:rPr>
          <w:spacing w:val="11"/>
          <w:sz w:val="24"/>
          <w:szCs w:val="24"/>
        </w:rPr>
        <w:t xml:space="preserve"> </w:t>
      </w:r>
      <w:r w:rsidRPr="0014711C">
        <w:rPr>
          <w:sz w:val="24"/>
          <w:szCs w:val="24"/>
        </w:rPr>
        <w:t>системи –</w:t>
      </w:r>
      <w:r w:rsidRPr="0014711C">
        <w:rPr>
          <w:spacing w:val="23"/>
          <w:sz w:val="24"/>
          <w:szCs w:val="24"/>
        </w:rPr>
        <w:t xml:space="preserve"> </w:t>
      </w:r>
      <w:r w:rsidRPr="0014711C">
        <w:rPr>
          <w:sz w:val="24"/>
          <w:szCs w:val="24"/>
        </w:rPr>
        <w:t>124,16 грн. без</w:t>
      </w:r>
      <w:r w:rsidRPr="0014711C">
        <w:rPr>
          <w:spacing w:val="12"/>
          <w:sz w:val="24"/>
          <w:szCs w:val="24"/>
        </w:rPr>
        <w:t xml:space="preserve"> </w:t>
      </w:r>
      <w:r w:rsidRPr="0014711C">
        <w:rPr>
          <w:sz w:val="24"/>
          <w:szCs w:val="24"/>
        </w:rPr>
        <w:t>ПДВ, коефіцієнт, який</w:t>
      </w:r>
      <w:r w:rsidRPr="0014711C">
        <w:rPr>
          <w:spacing w:val="9"/>
          <w:sz w:val="24"/>
          <w:szCs w:val="24"/>
        </w:rPr>
        <w:t xml:space="preserve"> </w:t>
      </w:r>
      <w:r w:rsidRPr="0014711C">
        <w:rPr>
          <w:sz w:val="24"/>
          <w:szCs w:val="24"/>
        </w:rPr>
        <w:t>застосовується</w:t>
      </w:r>
      <w:r w:rsidRPr="0014711C">
        <w:rPr>
          <w:spacing w:val="10"/>
          <w:sz w:val="24"/>
          <w:szCs w:val="24"/>
        </w:rPr>
        <w:t xml:space="preserve"> </w:t>
      </w:r>
      <w:r w:rsidRPr="0014711C">
        <w:rPr>
          <w:sz w:val="24"/>
          <w:szCs w:val="24"/>
        </w:rPr>
        <w:t>при</w:t>
      </w:r>
      <w:r w:rsidRPr="0014711C">
        <w:rPr>
          <w:spacing w:val="1"/>
          <w:sz w:val="24"/>
          <w:szCs w:val="24"/>
        </w:rPr>
        <w:t xml:space="preserve"> </w:t>
      </w:r>
      <w:r w:rsidRPr="0014711C">
        <w:rPr>
          <w:sz w:val="24"/>
          <w:szCs w:val="24"/>
        </w:rPr>
        <w:t>замовленні</w:t>
      </w:r>
      <w:r w:rsidRPr="0014711C">
        <w:rPr>
          <w:spacing w:val="17"/>
          <w:sz w:val="24"/>
          <w:szCs w:val="24"/>
        </w:rPr>
        <w:t xml:space="preserve"> </w:t>
      </w:r>
      <w:r w:rsidRPr="0014711C">
        <w:rPr>
          <w:sz w:val="24"/>
          <w:szCs w:val="24"/>
        </w:rPr>
        <w:t>потужності</w:t>
      </w:r>
      <w:r w:rsidRPr="0014711C">
        <w:rPr>
          <w:spacing w:val="15"/>
          <w:sz w:val="24"/>
          <w:szCs w:val="24"/>
        </w:rPr>
        <w:t xml:space="preserve"> </w:t>
      </w:r>
      <w:r w:rsidRPr="0014711C">
        <w:rPr>
          <w:sz w:val="24"/>
          <w:szCs w:val="24"/>
        </w:rPr>
        <w:t>на</w:t>
      </w:r>
      <w:r w:rsidRPr="0014711C">
        <w:rPr>
          <w:spacing w:val="16"/>
          <w:sz w:val="24"/>
          <w:szCs w:val="24"/>
        </w:rPr>
        <w:t xml:space="preserve"> </w:t>
      </w:r>
      <w:r w:rsidRPr="0014711C">
        <w:rPr>
          <w:sz w:val="24"/>
          <w:szCs w:val="24"/>
        </w:rPr>
        <w:t>добу</w:t>
      </w:r>
      <w:r w:rsidRPr="0014711C">
        <w:rPr>
          <w:spacing w:val="18"/>
          <w:sz w:val="24"/>
          <w:szCs w:val="24"/>
        </w:rPr>
        <w:t xml:space="preserve"> </w:t>
      </w:r>
      <w:r w:rsidRPr="0014711C">
        <w:rPr>
          <w:sz w:val="24"/>
          <w:szCs w:val="24"/>
        </w:rPr>
        <w:t>наперед</w:t>
      </w:r>
      <w:r w:rsidRPr="0014711C">
        <w:rPr>
          <w:spacing w:val="17"/>
          <w:sz w:val="24"/>
          <w:szCs w:val="24"/>
        </w:rPr>
        <w:t xml:space="preserve"> </w:t>
      </w:r>
      <w:r w:rsidRPr="0014711C">
        <w:rPr>
          <w:sz w:val="24"/>
          <w:szCs w:val="24"/>
        </w:rPr>
        <w:t>у</w:t>
      </w:r>
      <w:r w:rsidRPr="0014711C">
        <w:rPr>
          <w:spacing w:val="18"/>
          <w:sz w:val="24"/>
          <w:szCs w:val="24"/>
        </w:rPr>
        <w:t xml:space="preserve"> </w:t>
      </w:r>
      <w:r w:rsidRPr="0014711C">
        <w:rPr>
          <w:sz w:val="24"/>
          <w:szCs w:val="24"/>
        </w:rPr>
        <w:t>відповідному</w:t>
      </w:r>
      <w:r w:rsidRPr="0014711C">
        <w:rPr>
          <w:spacing w:val="18"/>
          <w:sz w:val="24"/>
          <w:szCs w:val="24"/>
        </w:rPr>
        <w:t xml:space="preserve"> </w:t>
      </w:r>
      <w:r w:rsidRPr="0014711C">
        <w:rPr>
          <w:sz w:val="24"/>
          <w:szCs w:val="24"/>
        </w:rPr>
        <w:t>періоді</w:t>
      </w:r>
      <w:r w:rsidRPr="0014711C">
        <w:rPr>
          <w:spacing w:val="15"/>
          <w:sz w:val="24"/>
          <w:szCs w:val="24"/>
        </w:rPr>
        <w:t xml:space="preserve"> </w:t>
      </w:r>
      <w:r w:rsidRPr="0014711C">
        <w:rPr>
          <w:sz w:val="24"/>
          <w:szCs w:val="24"/>
        </w:rPr>
        <w:t>на</w:t>
      </w:r>
      <w:r w:rsidRPr="0014711C">
        <w:rPr>
          <w:spacing w:val="16"/>
          <w:sz w:val="24"/>
          <w:szCs w:val="24"/>
        </w:rPr>
        <w:t xml:space="preserve"> </w:t>
      </w:r>
      <w:r w:rsidRPr="0014711C">
        <w:rPr>
          <w:sz w:val="24"/>
          <w:szCs w:val="24"/>
        </w:rPr>
        <w:t>рівні 1,10 умовних</w:t>
      </w:r>
      <w:r w:rsidRPr="0014711C">
        <w:rPr>
          <w:spacing w:val="17"/>
          <w:sz w:val="24"/>
          <w:szCs w:val="24"/>
        </w:rPr>
        <w:t xml:space="preserve"> </w:t>
      </w:r>
      <w:r w:rsidRPr="0014711C">
        <w:rPr>
          <w:sz w:val="24"/>
          <w:szCs w:val="24"/>
        </w:rPr>
        <w:t>одиниць,</w:t>
      </w:r>
      <w:r w:rsidRPr="0014711C">
        <w:rPr>
          <w:spacing w:val="-52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всього з коефіцієнтом – 136,576 грн., крім того ПДВ 20% - 27,315 грн., всього з ПДВ– 163,89</w:t>
      </w:r>
      <w:r w:rsidRPr="0014711C">
        <w:rPr>
          <w:spacing w:val="1"/>
          <w:w w:val="105"/>
          <w:sz w:val="24"/>
          <w:szCs w:val="24"/>
        </w:rPr>
        <w:t xml:space="preserve"> </w:t>
      </w:r>
      <w:r w:rsidRPr="0014711C">
        <w:rPr>
          <w:w w:val="105"/>
          <w:sz w:val="24"/>
          <w:szCs w:val="24"/>
        </w:rPr>
        <w:t>грн. за 1000 куб. м.</w:t>
      </w:r>
    </w:p>
    <w:p w:rsidR="00A819CF" w:rsidRPr="0014711C" w:rsidRDefault="00A819CF" w:rsidP="0014711C">
      <w:pPr>
        <w:spacing w:line="247" w:lineRule="auto"/>
        <w:ind w:left="101" w:right="242" w:firstLine="325"/>
        <w:jc w:val="both"/>
        <w:rPr>
          <w:rFonts w:ascii="Times New Roman" w:hAnsi="Times New Roman" w:cs="Times New Roman"/>
          <w:sz w:val="24"/>
          <w:szCs w:val="24"/>
        </w:rPr>
      </w:pPr>
      <w:r w:rsidRPr="0014711C">
        <w:rPr>
          <w:rFonts w:ascii="Times New Roman" w:hAnsi="Times New Roman" w:cs="Times New Roman"/>
          <w:w w:val="105"/>
          <w:sz w:val="24"/>
          <w:szCs w:val="24"/>
        </w:rPr>
        <w:t>Всього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ціна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газу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1000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куб.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ПДВ,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 xml:space="preserve">з 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 xml:space="preserve">урахуванням  тарифу 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на  послуги</w:t>
      </w:r>
      <w:r w:rsidRPr="001471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транспортування</w:t>
      </w:r>
      <w:r w:rsidRPr="0014711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та</w:t>
      </w:r>
      <w:r w:rsidRPr="0014711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коефіцієнту,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який</w:t>
      </w:r>
      <w:r w:rsidRPr="0014711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застосовується</w:t>
      </w:r>
      <w:r w:rsidRPr="00A819C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819C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A81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19CF">
        <w:rPr>
          <w:rFonts w:ascii="Times New Roman" w:hAnsi="Times New Roman" w:cs="Times New Roman"/>
          <w:w w:val="105"/>
          <w:sz w:val="24"/>
          <w:szCs w:val="24"/>
        </w:rPr>
        <w:t>замовленні</w:t>
      </w:r>
      <w:r w:rsidRPr="00A819C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819CF">
        <w:rPr>
          <w:rFonts w:ascii="Times New Roman" w:hAnsi="Times New Roman" w:cs="Times New Roman"/>
          <w:w w:val="105"/>
          <w:sz w:val="24"/>
          <w:szCs w:val="24"/>
        </w:rPr>
        <w:t>потужності</w:t>
      </w:r>
      <w:r w:rsidRPr="00A819C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819C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81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добу</w:t>
      </w:r>
      <w:r w:rsidRPr="0014711C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наперед,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становить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14711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553,89</w:t>
      </w:r>
      <w:r w:rsidR="0014711C" w:rsidRPr="001471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4711C">
        <w:rPr>
          <w:rFonts w:ascii="Times New Roman" w:hAnsi="Times New Roman" w:cs="Times New Roman"/>
          <w:w w:val="105"/>
          <w:sz w:val="24"/>
          <w:szCs w:val="24"/>
        </w:rPr>
        <w:t>грн.</w:t>
      </w:r>
    </w:p>
    <w:p w:rsidR="00D87149" w:rsidRPr="00D87149" w:rsidRDefault="00D87149" w:rsidP="00A819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87149" w:rsidRPr="00D87149" w:rsidSect="0014711C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9BF"/>
    <w:multiLevelType w:val="multilevel"/>
    <w:tmpl w:val="1A3E3B2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B632D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83B42"/>
    <w:rsid w:val="000B1F80"/>
    <w:rsid w:val="000C41E6"/>
    <w:rsid w:val="000C58C4"/>
    <w:rsid w:val="000D0281"/>
    <w:rsid w:val="000D292C"/>
    <w:rsid w:val="000D4E09"/>
    <w:rsid w:val="00115DB9"/>
    <w:rsid w:val="0014711C"/>
    <w:rsid w:val="0015274D"/>
    <w:rsid w:val="00192524"/>
    <w:rsid w:val="001F3234"/>
    <w:rsid w:val="001F3A51"/>
    <w:rsid w:val="00204038"/>
    <w:rsid w:val="00214C14"/>
    <w:rsid w:val="00246C8B"/>
    <w:rsid w:val="002618F1"/>
    <w:rsid w:val="002F7D8B"/>
    <w:rsid w:val="00347FC7"/>
    <w:rsid w:val="00370C4C"/>
    <w:rsid w:val="0038019F"/>
    <w:rsid w:val="003920C0"/>
    <w:rsid w:val="003A5189"/>
    <w:rsid w:val="003E26FC"/>
    <w:rsid w:val="00416C60"/>
    <w:rsid w:val="00455766"/>
    <w:rsid w:val="004D4894"/>
    <w:rsid w:val="005621FD"/>
    <w:rsid w:val="00575E3F"/>
    <w:rsid w:val="00594274"/>
    <w:rsid w:val="00595B53"/>
    <w:rsid w:val="006065A6"/>
    <w:rsid w:val="006124A8"/>
    <w:rsid w:val="0063482B"/>
    <w:rsid w:val="00691B46"/>
    <w:rsid w:val="006A1BE5"/>
    <w:rsid w:val="006D6144"/>
    <w:rsid w:val="0070478B"/>
    <w:rsid w:val="0071711D"/>
    <w:rsid w:val="00772C36"/>
    <w:rsid w:val="007B14B4"/>
    <w:rsid w:val="008920DD"/>
    <w:rsid w:val="008B26F8"/>
    <w:rsid w:val="00967420"/>
    <w:rsid w:val="009C2A02"/>
    <w:rsid w:val="009E2BDF"/>
    <w:rsid w:val="009F610E"/>
    <w:rsid w:val="00A21AD8"/>
    <w:rsid w:val="00A819CF"/>
    <w:rsid w:val="00A83726"/>
    <w:rsid w:val="00B12373"/>
    <w:rsid w:val="00B44B35"/>
    <w:rsid w:val="00B6060F"/>
    <w:rsid w:val="00C04811"/>
    <w:rsid w:val="00C50EBF"/>
    <w:rsid w:val="00C819C9"/>
    <w:rsid w:val="00CB4A30"/>
    <w:rsid w:val="00CC34AE"/>
    <w:rsid w:val="00CC7D6B"/>
    <w:rsid w:val="00D417A2"/>
    <w:rsid w:val="00D51116"/>
    <w:rsid w:val="00D758E4"/>
    <w:rsid w:val="00D87149"/>
    <w:rsid w:val="00DC4F23"/>
    <w:rsid w:val="00DD4E4A"/>
    <w:rsid w:val="00E33508"/>
    <w:rsid w:val="00E33FD8"/>
    <w:rsid w:val="00E359CA"/>
    <w:rsid w:val="00E46964"/>
    <w:rsid w:val="00F00884"/>
    <w:rsid w:val="00F14C1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rsid w:val="00416C60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819CF"/>
    <w:pPr>
      <w:widowControl w:val="0"/>
      <w:autoSpaceDE w:val="0"/>
      <w:autoSpaceDN w:val="0"/>
      <w:spacing w:after="0" w:line="240" w:lineRule="auto"/>
      <w:ind w:left="144" w:firstLine="62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A819C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rsid w:val="00416C60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819CF"/>
    <w:pPr>
      <w:widowControl w:val="0"/>
      <w:autoSpaceDE w:val="0"/>
      <w:autoSpaceDN w:val="0"/>
      <w:spacing w:after="0" w:line="240" w:lineRule="auto"/>
      <w:ind w:left="144" w:firstLine="62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A819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</Words>
  <Characters>1233</Characters>
  <Application>Microsoft Office Word</Application>
  <DocSecurity>4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ocostiuchenko181155</cp:lastModifiedBy>
  <cp:revision>2</cp:revision>
  <cp:lastPrinted>2021-06-08T06:34:00Z</cp:lastPrinted>
  <dcterms:created xsi:type="dcterms:W3CDTF">2022-11-18T07:23:00Z</dcterms:created>
  <dcterms:modified xsi:type="dcterms:W3CDTF">2022-11-18T07:23:00Z</dcterms:modified>
</cp:coreProperties>
</file>